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F5302FD" w14:textId="61FB39C1"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1"/>
      </w:r>
      <w:r w:rsidR="000049D8" w:rsidRPr="007A395D">
        <w:rPr>
          <w:rFonts w:ascii="Calibri" w:hAnsi="Calibri"/>
        </w:rPr>
        <w:t xml:space="preserve">  </w:t>
      </w:r>
      <w:r w:rsidR="006A7E45">
        <w:rPr>
          <w:rFonts w:ascii="Calibri" w:hAnsi="Calibri"/>
        </w:rPr>
        <w:t>ENAV19</w:t>
      </w:r>
      <w:r w:rsidR="00BB423D">
        <w:rPr>
          <w:rFonts w:ascii="Calibri" w:hAnsi="Calibri"/>
        </w:rPr>
        <w:t>-9.11</w:t>
      </w:r>
    </w:p>
    <w:p w14:paraId="5A14DE03" w14:textId="77777777" w:rsidR="00BF32F0" w:rsidRPr="007A395D" w:rsidRDefault="00BF32F0" w:rsidP="00FE5674">
      <w:pPr>
        <w:pStyle w:val="BodyText"/>
        <w:tabs>
          <w:tab w:val="left" w:pos="2835"/>
        </w:tabs>
        <w:rPr>
          <w:rFonts w:ascii="Calibri" w:hAnsi="Calibri"/>
        </w:rPr>
      </w:pPr>
    </w:p>
    <w:p w14:paraId="22E94D0E" w14:textId="77777777" w:rsidR="00D019CE" w:rsidRPr="007A395D" w:rsidRDefault="00D019CE" w:rsidP="00FE5674">
      <w:pPr>
        <w:pStyle w:val="BodyText"/>
        <w:tabs>
          <w:tab w:val="left" w:pos="2835"/>
        </w:tabs>
        <w:rPr>
          <w:rFonts w:ascii="Calibri" w:hAnsi="Calibri"/>
        </w:rPr>
      </w:pPr>
    </w:p>
    <w:p w14:paraId="370CFB53" w14:textId="0056C39C" w:rsidR="0080294B" w:rsidRPr="007A395D" w:rsidRDefault="00E558C3" w:rsidP="00FE5674">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Pr="007A395D">
        <w:rPr>
          <w:rFonts w:ascii="Calibri" w:hAnsi="Calibri"/>
          <w:sz w:val="18"/>
          <w:szCs w:val="18"/>
        </w:rPr>
        <w:t>check as appropriate</w:t>
      </w:r>
      <w:r w:rsidRPr="007A395D">
        <w:rPr>
          <w:rFonts w:ascii="Calibri" w:hAnsi="Calibri"/>
          <w:sz w:val="18"/>
          <w:szCs w:val="18"/>
        </w:rPr>
        <w:tab/>
      </w:r>
      <w:r w:rsidRPr="007A395D">
        <w:rPr>
          <w:rFonts w:ascii="Calibri" w:hAnsi="Calibri"/>
        </w:rPr>
        <w:tab/>
        <w:t>Purpose of paper:</w:t>
      </w:r>
    </w:p>
    <w:p w14:paraId="78786733" w14:textId="10363A6E" w:rsidR="0080294B" w:rsidRPr="007A395D" w:rsidRDefault="0080294B" w:rsidP="00037DF4">
      <w:pPr>
        <w:pStyle w:val="BodyText"/>
        <w:tabs>
          <w:tab w:val="left" w:pos="1843"/>
        </w:tabs>
        <w:rPr>
          <w:rFonts w:ascii="Calibri" w:hAnsi="Calibri" w:cs="Arial"/>
          <w:b/>
          <w:sz w:val="24"/>
          <w:szCs w:val="24"/>
        </w:rPr>
      </w:pP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ARM</w:t>
      </w:r>
      <w:r w:rsidR="00037DF4"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ENG</w:t>
      </w:r>
      <w:r w:rsidRPr="007A395D">
        <w:rPr>
          <w:rFonts w:ascii="Calibri" w:hAnsi="Calibri" w:cs="Arial"/>
        </w:rPr>
        <w:tab/>
      </w:r>
      <w:r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PAP</w:t>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1D3B0E">
        <w:rPr>
          <w:rFonts w:ascii="Calibri" w:hAnsi="Calibri" w:cs="Arial"/>
          <w:b/>
          <w:sz w:val="24"/>
          <w:szCs w:val="24"/>
        </w:rPr>
        <w:t>√</w:t>
      </w:r>
      <w:r w:rsidRPr="007A395D">
        <w:rPr>
          <w:rFonts w:ascii="Calibri" w:hAnsi="Calibri" w:cs="Arial"/>
          <w:sz w:val="24"/>
          <w:szCs w:val="24"/>
        </w:rPr>
        <w:t xml:space="preserve">  Input</w:t>
      </w:r>
    </w:p>
    <w:p w14:paraId="0BC79547" w14:textId="53733338" w:rsidR="0080294B" w:rsidRPr="007A395D" w:rsidRDefault="00D17AB4" w:rsidP="00037DF4">
      <w:pPr>
        <w:pStyle w:val="BodyText"/>
        <w:tabs>
          <w:tab w:val="left" w:pos="1843"/>
        </w:tabs>
        <w:rPr>
          <w:rFonts w:ascii="Calibri" w:hAnsi="Calibri"/>
        </w:rPr>
      </w:pPr>
      <w:r>
        <w:rPr>
          <w:rFonts w:ascii="Calibri" w:hAnsi="Calibri" w:cs="Arial"/>
          <w:b/>
          <w:sz w:val="24"/>
          <w:szCs w:val="24"/>
        </w:rPr>
        <w:t>√</w:t>
      </w:r>
      <w:r w:rsidR="0080294B" w:rsidRPr="007A395D">
        <w:rPr>
          <w:rFonts w:ascii="Calibri" w:hAnsi="Calibri" w:cs="Arial"/>
          <w:sz w:val="24"/>
          <w:szCs w:val="24"/>
        </w:rPr>
        <w:t xml:space="preserve">  </w:t>
      </w:r>
      <w:r w:rsidR="0080294B" w:rsidRPr="007A395D">
        <w:rPr>
          <w:rFonts w:ascii="Calibri" w:hAnsi="Calibri" w:cs="Arial"/>
        </w:rPr>
        <w:t>ENAV</w:t>
      </w:r>
      <w:r w:rsidR="0080294B" w:rsidRPr="007A395D">
        <w:rPr>
          <w:rFonts w:ascii="Calibri" w:hAnsi="Calibri" w:cs="Arial"/>
          <w:b/>
          <w:sz w:val="24"/>
          <w:szCs w:val="24"/>
        </w:rPr>
        <w:tab/>
        <w:t>□</w:t>
      </w:r>
      <w:r w:rsidR="0080294B" w:rsidRPr="007A395D">
        <w:rPr>
          <w:rFonts w:ascii="Calibri" w:hAnsi="Calibri" w:cs="Arial"/>
          <w:sz w:val="24"/>
          <w:szCs w:val="24"/>
        </w:rPr>
        <w:t xml:space="preserve">  </w:t>
      </w:r>
      <w:r w:rsidR="003D2DC1" w:rsidRPr="007A395D">
        <w:rPr>
          <w:rFonts w:ascii="Calibri" w:hAnsi="Calibri" w:cs="Arial"/>
        </w:rPr>
        <w:t>VTS</w:t>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bookmarkStart w:id="0" w:name="_GoBack"/>
      <w:bookmarkEnd w:id="0"/>
      <w:r w:rsidR="001D3B0E" w:rsidRPr="007A395D">
        <w:rPr>
          <w:rFonts w:ascii="Calibri" w:hAnsi="Calibri" w:cs="Arial"/>
          <w:b/>
          <w:sz w:val="24"/>
          <w:szCs w:val="24"/>
        </w:rPr>
        <w:t>□</w:t>
      </w:r>
      <w:r w:rsidR="0080294B" w:rsidRPr="007A395D">
        <w:rPr>
          <w:rFonts w:ascii="Calibri" w:hAnsi="Calibri" w:cs="Arial"/>
          <w:sz w:val="24"/>
          <w:szCs w:val="24"/>
        </w:rPr>
        <w:t xml:space="preserve"> Information</w:t>
      </w:r>
    </w:p>
    <w:p w14:paraId="3E1C02C4" w14:textId="77777777" w:rsidR="0080294B" w:rsidRPr="007A395D" w:rsidRDefault="0080294B" w:rsidP="00FE5674">
      <w:pPr>
        <w:pStyle w:val="BodyText"/>
        <w:tabs>
          <w:tab w:val="left" w:pos="2835"/>
        </w:tabs>
        <w:rPr>
          <w:rFonts w:ascii="Calibri" w:hAnsi="Calibri"/>
        </w:rPr>
      </w:pPr>
    </w:p>
    <w:p w14:paraId="4DD25FD9" w14:textId="5AFEB48E" w:rsidR="00A446C9" w:rsidRPr="007A395D" w:rsidRDefault="00A446C9" w:rsidP="00FE5674">
      <w:pPr>
        <w:pStyle w:val="BodyText"/>
        <w:tabs>
          <w:tab w:val="left" w:pos="2835"/>
        </w:tabs>
        <w:rPr>
          <w:rFonts w:ascii="Calibri" w:hAnsi="Calibri"/>
        </w:rPr>
      </w:pPr>
      <w:r w:rsidRPr="007A395D">
        <w:rPr>
          <w:rFonts w:ascii="Calibri" w:hAnsi="Calibri"/>
        </w:rPr>
        <w:t>Agenda item</w:t>
      </w:r>
      <w:r w:rsidR="00037DF4" w:rsidRPr="007A395D">
        <w:rPr>
          <w:rFonts w:ascii="Calibri" w:hAnsi="Calibri"/>
        </w:rPr>
        <w:t xml:space="preserve"> </w:t>
      </w:r>
      <w:r w:rsidR="00037DF4" w:rsidRPr="007A395D">
        <w:rPr>
          <w:rStyle w:val="FootnoteReference"/>
          <w:rFonts w:ascii="Calibri" w:hAnsi="Calibri"/>
          <w:sz w:val="22"/>
          <w:vertAlign w:val="superscript"/>
        </w:rPr>
        <w:footnoteReference w:id="2"/>
      </w:r>
      <w:r w:rsidR="001C44A3" w:rsidRPr="007A395D">
        <w:rPr>
          <w:rFonts w:ascii="Calibri" w:hAnsi="Calibri"/>
        </w:rPr>
        <w:tab/>
      </w:r>
      <w:r w:rsidR="0080294B" w:rsidRPr="007A395D">
        <w:rPr>
          <w:rFonts w:ascii="Calibri" w:hAnsi="Calibri"/>
        </w:rPr>
        <w:tab/>
      </w:r>
      <w:r w:rsidR="0080294B" w:rsidRPr="007A395D">
        <w:rPr>
          <w:rFonts w:ascii="Calibri" w:hAnsi="Calibri"/>
        </w:rPr>
        <w:tab/>
      </w:r>
      <w:r w:rsidR="00DA12FC">
        <w:rPr>
          <w:rFonts w:ascii="Calibri" w:hAnsi="Calibri"/>
        </w:rPr>
        <w:t>9</w:t>
      </w:r>
    </w:p>
    <w:p w14:paraId="1AB3E246" w14:textId="6BDE76DC" w:rsidR="00A446C9" w:rsidRPr="007A395D" w:rsidRDefault="0080294B" w:rsidP="00FE5674">
      <w:pPr>
        <w:pStyle w:val="BodyText"/>
        <w:tabs>
          <w:tab w:val="left" w:pos="2835"/>
        </w:tabs>
        <w:rPr>
          <w:rFonts w:ascii="Calibri" w:hAnsi="Calibri"/>
        </w:rPr>
      </w:pPr>
      <w:r w:rsidRPr="007A395D">
        <w:rPr>
          <w:rFonts w:ascii="Calibri" w:hAnsi="Calibri"/>
        </w:rPr>
        <w:t xml:space="preserve">Technical Domain / </w:t>
      </w:r>
      <w:r w:rsidR="00A446C9" w:rsidRPr="007A395D">
        <w:rPr>
          <w:rFonts w:ascii="Calibri" w:hAnsi="Calibri"/>
        </w:rPr>
        <w:t>Task Number</w:t>
      </w:r>
      <w:r w:rsidR="00037DF4" w:rsidRPr="007A395D">
        <w:rPr>
          <w:rFonts w:ascii="Calibri" w:hAnsi="Calibri"/>
        </w:rPr>
        <w:t xml:space="preserve"> </w:t>
      </w:r>
      <w:r w:rsidR="00037DF4" w:rsidRPr="007A395D">
        <w:rPr>
          <w:rFonts w:ascii="Calibri" w:hAnsi="Calibri"/>
          <w:vertAlign w:val="superscript"/>
        </w:rPr>
        <w:t>2</w:t>
      </w:r>
      <w:r w:rsidR="001C44A3" w:rsidRPr="007A395D">
        <w:rPr>
          <w:rFonts w:ascii="Calibri" w:hAnsi="Calibri"/>
        </w:rPr>
        <w:tab/>
      </w:r>
      <w:r w:rsidRPr="007A395D">
        <w:rPr>
          <w:rFonts w:ascii="Calibri" w:hAnsi="Calibri"/>
        </w:rPr>
        <w:t>…………………………………</w:t>
      </w:r>
    </w:p>
    <w:p w14:paraId="01FC5420" w14:textId="76ADE5C9" w:rsidR="00362CD9" w:rsidRPr="007A395D" w:rsidRDefault="00362CD9" w:rsidP="00FE5674">
      <w:pPr>
        <w:pStyle w:val="BodyText"/>
        <w:tabs>
          <w:tab w:val="left" w:pos="2835"/>
        </w:tabs>
        <w:rPr>
          <w:rFonts w:ascii="Calibri" w:hAnsi="Calibri"/>
          <w:color w:val="FF0000"/>
        </w:rPr>
      </w:pPr>
      <w:r w:rsidRPr="007A395D">
        <w:rPr>
          <w:rFonts w:ascii="Calibri" w:hAnsi="Calibri"/>
        </w:rPr>
        <w:t>Author(s)</w:t>
      </w:r>
      <w:r w:rsidR="00FE5674" w:rsidRPr="007A395D">
        <w:rPr>
          <w:rFonts w:ascii="Calibri" w:hAnsi="Calibri"/>
        </w:rPr>
        <w:t xml:space="preserve"> / Submitter(s)</w:t>
      </w:r>
      <w:r w:rsidRPr="007A395D">
        <w:rPr>
          <w:rFonts w:ascii="Calibri" w:hAnsi="Calibri"/>
        </w:rPr>
        <w:tab/>
      </w:r>
      <w:r w:rsidR="00D17AB4">
        <w:rPr>
          <w:rFonts w:ascii="Calibri" w:hAnsi="Calibri"/>
        </w:rPr>
        <w:tab/>
      </w:r>
      <w:r w:rsidR="00D17AB4">
        <w:rPr>
          <w:rFonts w:ascii="Calibri" w:hAnsi="Calibri"/>
        </w:rPr>
        <w:tab/>
      </w:r>
      <w:r w:rsidR="00701358">
        <w:rPr>
          <w:rFonts w:ascii="Calibri" w:hAnsi="Calibri"/>
        </w:rPr>
        <w:t xml:space="preserve">Mr. Janusz Hajdel, Mr. Krzysztof Mendalka, Mr. Michał Burka. </w:t>
      </w:r>
      <w:r w:rsidR="00D17AB4">
        <w:rPr>
          <w:rFonts w:ascii="Calibri" w:hAnsi="Calibri"/>
        </w:rPr>
        <w:t xml:space="preserve">SPRINT S.A. Poland   </w:t>
      </w:r>
    </w:p>
    <w:p w14:paraId="60BCC120" w14:textId="77777777" w:rsidR="0080294B" w:rsidRPr="007A395D" w:rsidRDefault="0080294B" w:rsidP="00FE5674">
      <w:pPr>
        <w:pStyle w:val="BodyText"/>
        <w:tabs>
          <w:tab w:val="left" w:pos="2835"/>
        </w:tabs>
        <w:rPr>
          <w:rFonts w:ascii="Calibri" w:hAnsi="Calibri"/>
        </w:rPr>
      </w:pPr>
    </w:p>
    <w:p w14:paraId="4834080C" w14:textId="719B24F0" w:rsidR="00A446C9" w:rsidRPr="00605E43" w:rsidRDefault="00BB423D" w:rsidP="00A446C9">
      <w:pPr>
        <w:pStyle w:val="Title"/>
        <w:rPr>
          <w:rFonts w:ascii="Calibri" w:hAnsi="Calibri"/>
          <w:color w:val="0070C0"/>
        </w:rPr>
      </w:pPr>
      <w:r>
        <w:rPr>
          <w:rFonts w:ascii="Calibri" w:hAnsi="Calibri"/>
          <w:color w:val="0070C0"/>
        </w:rPr>
        <w:t>Proposal for</w:t>
      </w:r>
      <w:r w:rsidRPr="00BB423D">
        <w:rPr>
          <w:rFonts w:ascii="Calibri" w:hAnsi="Calibri"/>
          <w:color w:val="0070C0"/>
        </w:rPr>
        <w:t xml:space="preserve"> standard for data exchange for the MS8 vessel shore reporting</w:t>
      </w:r>
    </w:p>
    <w:p w14:paraId="0F258596" w14:textId="50FB6E37" w:rsidR="00A446C9" w:rsidRPr="00605E43" w:rsidRDefault="00A446C9" w:rsidP="00605E43">
      <w:pPr>
        <w:pStyle w:val="Heading1"/>
      </w:pPr>
      <w:r w:rsidRPr="00605E43">
        <w:t>Summary</w:t>
      </w:r>
    </w:p>
    <w:p w14:paraId="4519DEEF" w14:textId="1E195C3D" w:rsidR="002D1A9E" w:rsidRDefault="002D1A9E" w:rsidP="00B56BDF">
      <w:pPr>
        <w:pStyle w:val="BodyText"/>
        <w:rPr>
          <w:rFonts w:ascii="Calibri" w:hAnsi="Calibri"/>
          <w:lang w:eastAsia="de-DE"/>
        </w:rPr>
      </w:pPr>
      <w:r w:rsidRPr="002D1A9E">
        <w:rPr>
          <w:rFonts w:ascii="Calibri" w:hAnsi="Calibri"/>
          <w:lang w:eastAsia="de-DE"/>
        </w:rPr>
        <w:t>Sprint S.A. as an IALA Industrial Member</w:t>
      </w:r>
      <w:r>
        <w:rPr>
          <w:rFonts w:ascii="Calibri" w:hAnsi="Calibri"/>
          <w:lang w:eastAsia="de-DE"/>
        </w:rPr>
        <w:t>,</w:t>
      </w:r>
      <w:r w:rsidRPr="002D1A9E">
        <w:rPr>
          <w:rFonts w:ascii="Calibri" w:hAnsi="Calibri"/>
          <w:lang w:eastAsia="de-DE"/>
        </w:rPr>
        <w:t xml:space="preserve"> proposes to consider whether the IALA should recommend standard proposed by EMSA (ISO-28005) as leading </w:t>
      </w:r>
      <w:r w:rsidR="00701358">
        <w:rPr>
          <w:rFonts w:ascii="Calibri" w:hAnsi="Calibri"/>
          <w:lang w:eastAsia="de-DE"/>
        </w:rPr>
        <w:t xml:space="preserve">to "MS8 SHORE VESSEL REPORTING" and </w:t>
      </w:r>
      <w:r w:rsidR="00701358" w:rsidRPr="00701358">
        <w:rPr>
          <w:rFonts w:ascii="Calibri" w:hAnsi="Calibri"/>
          <w:lang w:eastAsia="de-DE"/>
        </w:rPr>
        <w:t>proposes to undertake their own research under the aegis of IALA on the possibility of adapting of the ISO28005-2 to the S-100 within the domain S-2XX</w:t>
      </w:r>
      <w:r w:rsidR="00701358">
        <w:rPr>
          <w:rFonts w:ascii="Calibri" w:hAnsi="Calibri"/>
          <w:lang w:eastAsia="de-DE"/>
        </w:rPr>
        <w:t>.</w:t>
      </w:r>
    </w:p>
    <w:p w14:paraId="3C575A26" w14:textId="77777777" w:rsidR="001C44A3" w:rsidRPr="00605E43" w:rsidRDefault="00BD4E6F" w:rsidP="00605E43">
      <w:pPr>
        <w:pStyle w:val="Heading2"/>
      </w:pPr>
      <w:r w:rsidRPr="00605E43">
        <w:t>Purpose</w:t>
      </w:r>
      <w:r w:rsidR="004D1D85" w:rsidRPr="00605E43">
        <w:t xml:space="preserve"> of the document</w:t>
      </w:r>
    </w:p>
    <w:p w14:paraId="56CFB46E" w14:textId="3E7F6EC3" w:rsidR="000353B5" w:rsidRDefault="00701358" w:rsidP="000353B5">
      <w:pPr>
        <w:pStyle w:val="BodyText"/>
        <w:jc w:val="left"/>
        <w:rPr>
          <w:rFonts w:ascii="Calibri" w:hAnsi="Calibri"/>
        </w:rPr>
      </w:pPr>
      <w:r>
        <w:rPr>
          <w:rFonts w:ascii="Calibri" w:hAnsi="Calibri"/>
        </w:rPr>
        <w:t>The Committee ENAV</w:t>
      </w:r>
      <w:r w:rsidR="000353B5">
        <w:rPr>
          <w:rFonts w:ascii="Calibri" w:hAnsi="Calibri"/>
        </w:rPr>
        <w:t xml:space="preserve">19 </w:t>
      </w:r>
      <w:r>
        <w:rPr>
          <w:rFonts w:ascii="Calibri" w:hAnsi="Calibri"/>
        </w:rPr>
        <w:t xml:space="preserve"> is invited to </w:t>
      </w:r>
      <w:r w:rsidR="000353B5" w:rsidRPr="000353B5">
        <w:rPr>
          <w:rFonts w:ascii="Calibri" w:hAnsi="Calibri"/>
        </w:rPr>
        <w:t xml:space="preserve">give opinions </w:t>
      </w:r>
      <w:r w:rsidR="000353B5">
        <w:rPr>
          <w:rFonts w:ascii="Calibri" w:hAnsi="Calibri"/>
        </w:rPr>
        <w:t xml:space="preserve">on </w:t>
      </w:r>
      <w:r w:rsidR="000353B5" w:rsidRPr="000353B5">
        <w:rPr>
          <w:rFonts w:ascii="Calibri" w:hAnsi="Calibri"/>
        </w:rPr>
        <w:t xml:space="preserve">proposals  </w:t>
      </w:r>
      <w:r w:rsidR="000353B5">
        <w:rPr>
          <w:rFonts w:ascii="Calibri" w:hAnsi="Calibri"/>
        </w:rPr>
        <w:t xml:space="preserve">for </w:t>
      </w:r>
      <w:r w:rsidR="000353B5" w:rsidRPr="000353B5">
        <w:rPr>
          <w:rFonts w:ascii="Calibri" w:hAnsi="Calibri"/>
        </w:rPr>
        <w:t>recommend standard proposed by EMSA (</w:t>
      </w:r>
      <w:r w:rsidR="000353B5" w:rsidRPr="002D5085">
        <w:rPr>
          <w:rFonts w:ascii="Calibri" w:hAnsi="Calibri"/>
        </w:rPr>
        <w:t xml:space="preserve">expanded </w:t>
      </w:r>
      <w:r w:rsidR="00BB423D">
        <w:rPr>
          <w:rFonts w:ascii="Calibri" w:hAnsi="Calibri"/>
        </w:rPr>
        <w:t xml:space="preserve">ISO-28005), </w:t>
      </w:r>
      <w:r w:rsidR="000353B5" w:rsidRPr="000353B5">
        <w:rPr>
          <w:rFonts w:ascii="Calibri" w:hAnsi="Calibri"/>
        </w:rPr>
        <w:t>leading to "MS8 SHORE VESSEL REPORTING".</w:t>
      </w:r>
    </w:p>
    <w:p w14:paraId="398945AB" w14:textId="090929BB" w:rsidR="000353B5" w:rsidRDefault="000353B5" w:rsidP="000353B5">
      <w:pPr>
        <w:pStyle w:val="BodyText"/>
        <w:jc w:val="left"/>
        <w:rPr>
          <w:rFonts w:ascii="Calibri" w:hAnsi="Calibri"/>
        </w:rPr>
      </w:pPr>
      <w:r>
        <w:rPr>
          <w:rFonts w:ascii="Calibri" w:hAnsi="Calibri"/>
        </w:rPr>
        <w:t xml:space="preserve">The Committee ENAV19  is invited to </w:t>
      </w:r>
      <w:r w:rsidRPr="000353B5">
        <w:rPr>
          <w:rFonts w:ascii="Calibri" w:hAnsi="Calibri"/>
        </w:rPr>
        <w:t xml:space="preserve">give opinions </w:t>
      </w:r>
      <w:r>
        <w:rPr>
          <w:rFonts w:ascii="Calibri" w:hAnsi="Calibri"/>
        </w:rPr>
        <w:t xml:space="preserve">on that </w:t>
      </w:r>
      <w:r w:rsidRPr="002D5085">
        <w:rPr>
          <w:rFonts w:ascii="Calibri" w:hAnsi="Calibri"/>
        </w:rPr>
        <w:t>Sprint S.A to undertake their own research under the aegis of IALA on the possibility of adapting of the ISO28005-2 to the S-100 within the domain S-2XX</w:t>
      </w:r>
    </w:p>
    <w:p w14:paraId="7E2A4642" w14:textId="7949B5E7" w:rsidR="00E55927" w:rsidRPr="007A395D" w:rsidRDefault="0066358F" w:rsidP="000353B5">
      <w:pPr>
        <w:pStyle w:val="BodyText"/>
        <w:jc w:val="left"/>
        <w:rPr>
          <w:rFonts w:ascii="Calibri" w:hAnsi="Calibri"/>
        </w:rPr>
      </w:pPr>
      <w:r>
        <w:rPr>
          <w:rFonts w:ascii="Calibri" w:hAnsi="Calibri"/>
        </w:rPr>
        <w:t>The Committee ENAV 19 forward t</w:t>
      </w:r>
      <w:r w:rsidR="003E288C">
        <w:rPr>
          <w:rFonts w:ascii="Calibri" w:hAnsi="Calibri"/>
        </w:rPr>
        <w:t>h</w:t>
      </w:r>
      <w:r>
        <w:rPr>
          <w:rFonts w:ascii="Calibri" w:hAnsi="Calibri"/>
        </w:rPr>
        <w:t xml:space="preserve">is information paper to </w:t>
      </w:r>
      <w:r w:rsidR="00594B60">
        <w:rPr>
          <w:rFonts w:ascii="Calibri" w:hAnsi="Calibri"/>
        </w:rPr>
        <w:t>Work Group of ENAV</w:t>
      </w:r>
      <w:r w:rsidR="00AC6763">
        <w:rPr>
          <w:rFonts w:ascii="Calibri" w:hAnsi="Calibri"/>
        </w:rPr>
        <w:t>,</w:t>
      </w:r>
      <w:r w:rsidR="00AC6763" w:rsidRPr="00AC6763">
        <w:rPr>
          <w:rFonts w:ascii="Calibri" w:hAnsi="Calibri"/>
        </w:rPr>
        <w:t xml:space="preserve"> provide comments </w:t>
      </w:r>
      <w:r w:rsidR="00594B60">
        <w:rPr>
          <w:rFonts w:ascii="Calibri" w:hAnsi="Calibri"/>
        </w:rPr>
        <w:t xml:space="preserve">and </w:t>
      </w:r>
      <w:r w:rsidR="00594B60" w:rsidRPr="00594B60">
        <w:rPr>
          <w:rFonts w:ascii="Calibri" w:hAnsi="Calibri"/>
        </w:rPr>
        <w:t>determine the</w:t>
      </w:r>
      <w:r w:rsidR="00594B60">
        <w:rPr>
          <w:rFonts w:ascii="Calibri" w:hAnsi="Calibri"/>
        </w:rPr>
        <w:t xml:space="preserve"> next step in develop, analysis and research. </w:t>
      </w:r>
    </w:p>
    <w:p w14:paraId="36D645BE" w14:textId="77777777" w:rsidR="00B56BDF" w:rsidRPr="007A395D" w:rsidRDefault="00B56BDF" w:rsidP="00605E43">
      <w:pPr>
        <w:pStyle w:val="Heading2"/>
      </w:pPr>
      <w:r w:rsidRPr="007A395D">
        <w:t>Related documents</w:t>
      </w:r>
    </w:p>
    <w:p w14:paraId="1F88D71B" w14:textId="7D1D5C13" w:rsidR="00594B60" w:rsidRDefault="00594B60" w:rsidP="00594B60">
      <w:pPr>
        <w:pStyle w:val="List1"/>
        <w:rPr>
          <w:rFonts w:ascii="Calibri" w:hAnsi="Calibri"/>
        </w:rPr>
      </w:pPr>
      <w:r>
        <w:rPr>
          <w:rFonts w:ascii="Calibri" w:hAnsi="Calibri"/>
        </w:rPr>
        <w:t>IALA Guideline on MSPS</w:t>
      </w:r>
      <w:r w:rsidRPr="00594B60">
        <w:rPr>
          <w:rFonts w:ascii="Calibri" w:hAnsi="Calibri"/>
        </w:rPr>
        <w:t xml:space="preserve">, section 4.8. </w:t>
      </w:r>
      <w:r>
        <w:rPr>
          <w:rFonts w:ascii="Calibri" w:hAnsi="Calibri"/>
        </w:rPr>
        <w:t>”MS8 SHORE VESSEL REPORTING”</w:t>
      </w:r>
    </w:p>
    <w:p w14:paraId="0B9B1E53" w14:textId="0EA7E753" w:rsidR="00594B60" w:rsidRDefault="00594B60" w:rsidP="00594B60">
      <w:pPr>
        <w:pStyle w:val="List1"/>
        <w:rPr>
          <w:rFonts w:ascii="Calibri" w:hAnsi="Calibri"/>
        </w:rPr>
      </w:pPr>
      <w:r w:rsidRPr="00594B60">
        <w:rPr>
          <w:rFonts w:ascii="Calibri" w:hAnsi="Calibri"/>
        </w:rPr>
        <w:t xml:space="preserve">IMO FAL 40th session - </w:t>
      </w:r>
      <w:hyperlink r:id="rId8" w:history="1">
        <w:r w:rsidRPr="00594B60">
          <w:rPr>
            <w:rFonts w:ascii="Calibri" w:hAnsi="Calibri"/>
          </w:rPr>
          <w:t>http://www.imo.org/en/MediaCentre/MeetingSummaries/FAL/Pages/FAL-40th-session.aspx</w:t>
        </w:r>
      </w:hyperlink>
      <w:r>
        <w:rPr>
          <w:rFonts w:ascii="Calibri" w:hAnsi="Calibri"/>
        </w:rPr>
        <w:t>.</w:t>
      </w:r>
    </w:p>
    <w:p w14:paraId="3EEED3A0" w14:textId="1D0CE136" w:rsidR="00591296" w:rsidRPr="00591296" w:rsidRDefault="00591296" w:rsidP="00591296">
      <w:pPr>
        <w:pStyle w:val="List1"/>
        <w:jc w:val="left"/>
        <w:rPr>
          <w:rFonts w:ascii="Calibri" w:hAnsi="Calibri"/>
        </w:rPr>
      </w:pPr>
      <w:r w:rsidRPr="00591296">
        <w:rPr>
          <w:rFonts w:ascii="Calibri" w:hAnsi="Calibri"/>
        </w:rPr>
        <w:t xml:space="preserve">National Single Window for ship reporting – Prototype EMSA.  2015 [http://www.emsa.europa.eu/nsw.html] </w:t>
      </w:r>
      <w:r>
        <w:rPr>
          <w:rFonts w:ascii="Calibri" w:hAnsi="Calibri"/>
        </w:rPr>
        <w:br/>
      </w:r>
      <w:r>
        <w:rPr>
          <w:rFonts w:ascii="Calibri" w:hAnsi="Calibri"/>
        </w:rPr>
        <w:br/>
      </w:r>
      <w:r w:rsidRPr="00591296">
        <w:rPr>
          <w:rFonts w:ascii="Calibri" w:hAnsi="Calibri"/>
        </w:rPr>
        <w:t>System interface documentation_20151001 [ http://www.emsa.europa.eu/nsw/download/3675/1934/23.html ]</w:t>
      </w:r>
    </w:p>
    <w:p w14:paraId="6B396469" w14:textId="77777777" w:rsidR="00591296" w:rsidRPr="00591296" w:rsidRDefault="00591296" w:rsidP="00591296">
      <w:pPr>
        <w:pStyle w:val="List1"/>
        <w:numPr>
          <w:ilvl w:val="0"/>
          <w:numId w:val="0"/>
        </w:numPr>
        <w:rPr>
          <w:rFonts w:ascii="Calibri" w:hAnsi="Calibri"/>
        </w:rPr>
      </w:pPr>
    </w:p>
    <w:p w14:paraId="13CDEE55" w14:textId="77777777" w:rsidR="00591296" w:rsidRPr="00591296" w:rsidRDefault="00591296" w:rsidP="0086161F">
      <w:pPr>
        <w:pStyle w:val="List1"/>
        <w:numPr>
          <w:ilvl w:val="0"/>
          <w:numId w:val="0"/>
        </w:numPr>
        <w:ind w:left="567"/>
        <w:jc w:val="left"/>
        <w:rPr>
          <w:rFonts w:ascii="Calibri" w:hAnsi="Calibri"/>
        </w:rPr>
      </w:pPr>
      <w:r w:rsidRPr="00591296">
        <w:rPr>
          <w:rFonts w:ascii="Calibri" w:hAnsi="Calibri"/>
        </w:rPr>
        <w:lastRenderedPageBreak/>
        <w:t>Master File-NSW prototype v133-20151103 [ http://www.emsa.europa.eu/nsw/download/3994/1934/23.html ]</w:t>
      </w:r>
    </w:p>
    <w:p w14:paraId="7E12BCAE" w14:textId="50DA7A62" w:rsidR="0097031C" w:rsidRDefault="0097031C" w:rsidP="00591296">
      <w:pPr>
        <w:pStyle w:val="List1"/>
        <w:numPr>
          <w:ilvl w:val="0"/>
          <w:numId w:val="0"/>
        </w:numPr>
        <w:ind w:left="567"/>
        <w:rPr>
          <w:rFonts w:ascii="Calibri" w:hAnsi="Calibri"/>
        </w:rPr>
      </w:pPr>
    </w:p>
    <w:p w14:paraId="5F7C8854" w14:textId="77777777" w:rsidR="00591296" w:rsidRDefault="00591296" w:rsidP="00591296">
      <w:pPr>
        <w:pStyle w:val="List1"/>
        <w:rPr>
          <w:rFonts w:ascii="Calibri" w:hAnsi="Calibri"/>
        </w:rPr>
      </w:pPr>
      <w:r w:rsidRPr="00591296">
        <w:rPr>
          <w:rFonts w:ascii="Calibri" w:hAnsi="Calibri"/>
        </w:rPr>
        <w:t>Enav18 Automated ship reporting.  Originator: Fred Pot. [ http://www.iala-aism.org/media-lib/13401/enav18_12_12_automated_ship_reporting_v1_1.docx ]</w:t>
      </w:r>
    </w:p>
    <w:p w14:paraId="00753CAA" w14:textId="77777777" w:rsidR="00591296" w:rsidRPr="00591296" w:rsidRDefault="00591296" w:rsidP="00591296">
      <w:pPr>
        <w:pStyle w:val="List1"/>
        <w:numPr>
          <w:ilvl w:val="0"/>
          <w:numId w:val="0"/>
        </w:numPr>
        <w:ind w:left="567"/>
        <w:rPr>
          <w:rFonts w:ascii="Calibri" w:hAnsi="Calibri"/>
        </w:rPr>
      </w:pPr>
    </w:p>
    <w:p w14:paraId="4A4D93E1" w14:textId="77777777" w:rsidR="00591296" w:rsidRPr="00591296" w:rsidRDefault="00573BF8" w:rsidP="00591296">
      <w:pPr>
        <w:pStyle w:val="List1"/>
        <w:rPr>
          <w:rFonts w:ascii="Calibri" w:hAnsi="Calibri"/>
        </w:rPr>
      </w:pPr>
      <w:hyperlink r:id="rId9" w:history="1">
        <w:r w:rsidR="00591296" w:rsidRPr="00591296">
          <w:rPr>
            <w:rFonts w:ascii="Calibri" w:hAnsi="Calibri"/>
          </w:rPr>
          <w:t>ENAV18-12.6 MSP8 Vessel Shore Reporting</w:t>
        </w:r>
      </w:hyperlink>
      <w:r w:rsidR="00591296" w:rsidRPr="00591296">
        <w:rPr>
          <w:rFonts w:ascii="Calibri" w:hAnsi="Calibri"/>
        </w:rPr>
        <w:t xml:space="preserve"> . Originator: Ulrich Tagne. [ http://www.iala-aism.org/media-lib/13449/enav18_12_6_msp8_vessel_shore_reporting.xlsx ]</w:t>
      </w:r>
    </w:p>
    <w:p w14:paraId="2E4F1757" w14:textId="4A9E985E" w:rsidR="00591296" w:rsidRPr="00591296" w:rsidRDefault="00591296" w:rsidP="00591296">
      <w:pPr>
        <w:pStyle w:val="List1"/>
        <w:rPr>
          <w:rFonts w:ascii="Calibri" w:hAnsi="Calibri"/>
        </w:rPr>
      </w:pPr>
      <w:r w:rsidRPr="00591296">
        <w:rPr>
          <w:rFonts w:ascii="Calibri" w:hAnsi="Calibri"/>
        </w:rPr>
        <w:t>Integrating IEC and ISO information models into the S-100 Common Maritime Data Structure. Ørnulf Jan Rødseth. Norsk Marinteknisk Forskningsinstitutt AS Norwegian Marin</w:t>
      </w:r>
      <w:r>
        <w:rPr>
          <w:rFonts w:ascii="Calibri" w:hAnsi="Calibri"/>
        </w:rPr>
        <w:t>e Technology Research Institute.</w:t>
      </w:r>
    </w:p>
    <w:p w14:paraId="58920671" w14:textId="77777777" w:rsidR="00591296" w:rsidRPr="001D1026" w:rsidRDefault="00591296" w:rsidP="00591296">
      <w:pPr>
        <w:pStyle w:val="List1"/>
        <w:numPr>
          <w:ilvl w:val="0"/>
          <w:numId w:val="0"/>
        </w:numPr>
        <w:ind w:left="567"/>
        <w:rPr>
          <w:rFonts w:ascii="Calibri" w:hAnsi="Calibri"/>
        </w:rPr>
      </w:pPr>
    </w:p>
    <w:p w14:paraId="1228A4B8" w14:textId="77777777" w:rsidR="00591296" w:rsidRPr="00591296" w:rsidRDefault="00591296" w:rsidP="00E55927">
      <w:pPr>
        <w:pStyle w:val="BodyText"/>
        <w:rPr>
          <w:rFonts w:ascii="Calibri" w:hAnsi="Calibri"/>
          <w:color w:val="984806" w:themeColor="accent6" w:themeShade="80"/>
          <w:lang w:val="en-US"/>
        </w:rPr>
      </w:pPr>
    </w:p>
    <w:p w14:paraId="53733F03" w14:textId="77777777" w:rsidR="00A446C9" w:rsidRPr="007A395D" w:rsidRDefault="00A446C9" w:rsidP="00605E43">
      <w:pPr>
        <w:pStyle w:val="Heading1"/>
      </w:pPr>
      <w:r w:rsidRPr="007A395D">
        <w:t>Background</w:t>
      </w:r>
    </w:p>
    <w:p w14:paraId="07452EBC" w14:textId="750248C4" w:rsidR="00A446C9" w:rsidRPr="002D5085" w:rsidRDefault="00A446C9" w:rsidP="00A446C9">
      <w:pPr>
        <w:pStyle w:val="BodyText"/>
        <w:rPr>
          <w:rFonts w:ascii="Calibri" w:hAnsi="Calibri"/>
          <w:color w:val="92D050"/>
        </w:rPr>
      </w:pPr>
    </w:p>
    <w:p w14:paraId="2EB70FB7" w14:textId="77777777" w:rsidR="002D5085" w:rsidRPr="002D5085" w:rsidRDefault="002D5085" w:rsidP="002D5085">
      <w:pPr>
        <w:pStyle w:val="BodyText"/>
        <w:rPr>
          <w:rFonts w:ascii="Calibri" w:hAnsi="Calibri"/>
        </w:rPr>
      </w:pPr>
      <w:r w:rsidRPr="002D5085">
        <w:rPr>
          <w:rFonts w:ascii="Calibri" w:hAnsi="Calibri"/>
        </w:rPr>
        <w:t>After the IALA workshop in Lisbon (2016-05-23 - 2016-05-26) Sprint S.A. as an IALA Industrial Member wishes to draw attention to the problem of standard for data exchange for the MS8 vessel shore reporting.</w:t>
      </w:r>
    </w:p>
    <w:p w14:paraId="3FE2AB15" w14:textId="4DB28A41" w:rsidR="002D5085" w:rsidRPr="002D5085" w:rsidRDefault="002D5085" w:rsidP="002D5085">
      <w:pPr>
        <w:pStyle w:val="BodyText"/>
        <w:jc w:val="left"/>
        <w:rPr>
          <w:rFonts w:ascii="Calibri" w:hAnsi="Calibri"/>
        </w:rPr>
      </w:pPr>
      <w:r w:rsidRPr="002D5085">
        <w:rPr>
          <w:rFonts w:ascii="Calibri" w:hAnsi="Calibri"/>
        </w:rPr>
        <w:t xml:space="preserve">This aspect was also noted by the IMO FAL 40th session </w:t>
      </w:r>
      <w:r w:rsidR="0086161F">
        <w:rPr>
          <w:rFonts w:ascii="Calibri" w:hAnsi="Calibri"/>
        </w:rPr>
        <w:fldChar w:fldCharType="begin"/>
      </w:r>
      <w:r w:rsidR="0086161F">
        <w:rPr>
          <w:rFonts w:ascii="Calibri" w:hAnsi="Calibri"/>
        </w:rPr>
        <w:instrText xml:space="preserve"> REF _Ref459307347 \r \h </w:instrText>
      </w:r>
      <w:r w:rsidR="0086161F">
        <w:rPr>
          <w:rFonts w:ascii="Calibri" w:hAnsi="Calibri"/>
        </w:rPr>
      </w:r>
      <w:r w:rsidR="0086161F">
        <w:rPr>
          <w:rFonts w:ascii="Calibri" w:hAnsi="Calibri"/>
        </w:rPr>
        <w:fldChar w:fldCharType="separate"/>
      </w:r>
      <w:r w:rsidR="0086161F">
        <w:rPr>
          <w:rFonts w:ascii="Calibri" w:hAnsi="Calibri"/>
        </w:rPr>
        <w:t>[1]</w:t>
      </w:r>
      <w:r w:rsidR="0086161F">
        <w:rPr>
          <w:rFonts w:ascii="Calibri" w:hAnsi="Calibri"/>
        </w:rPr>
        <w:fldChar w:fldCharType="end"/>
      </w:r>
      <w:r w:rsidR="0086161F">
        <w:rPr>
          <w:rFonts w:ascii="Calibri" w:hAnsi="Calibri"/>
        </w:rPr>
        <w:t xml:space="preserve"> </w:t>
      </w:r>
      <w:r w:rsidRPr="002D5085">
        <w:rPr>
          <w:rFonts w:ascii="Calibri" w:hAnsi="Calibri"/>
        </w:rPr>
        <w:t>(http://www.imo.org/en/MediaCentre/MeetingSummaries/FAL/Pages/FAL-40th-session.aspx).</w:t>
      </w:r>
    </w:p>
    <w:p w14:paraId="7D8AF999" w14:textId="0BDD329A" w:rsidR="00010890" w:rsidRDefault="002D5085" w:rsidP="002D5085">
      <w:pPr>
        <w:pStyle w:val="BodyText"/>
        <w:rPr>
          <w:rFonts w:ascii="Calibri" w:hAnsi="Calibri"/>
        </w:rPr>
      </w:pPr>
      <w:r w:rsidRPr="002D5085">
        <w:rPr>
          <w:rFonts w:ascii="Calibri" w:hAnsi="Calibri"/>
        </w:rPr>
        <w:t>We wish to note at this point that many of the existing vessel shore reporting systems and maritime single window systems uses an ISO-28005 st</w:t>
      </w:r>
      <w:r>
        <w:rPr>
          <w:rFonts w:ascii="Calibri" w:hAnsi="Calibri"/>
        </w:rPr>
        <w:t>andard. EMSA also elected ISO28</w:t>
      </w:r>
      <w:r w:rsidRPr="002D5085">
        <w:rPr>
          <w:rFonts w:ascii="Calibri" w:hAnsi="Calibri"/>
        </w:rPr>
        <w:t>005 as the standard for data exchange for the "Pilot National Single Window for ship reporting - Prototype"</w:t>
      </w:r>
      <w:r w:rsidR="0086161F">
        <w:rPr>
          <w:rFonts w:ascii="Calibri" w:hAnsi="Calibri"/>
        </w:rPr>
        <w:fldChar w:fldCharType="begin"/>
      </w:r>
      <w:r w:rsidR="0086161F">
        <w:rPr>
          <w:rFonts w:ascii="Calibri" w:hAnsi="Calibri"/>
        </w:rPr>
        <w:instrText xml:space="preserve"> REF _Ref459307453 \r \h </w:instrText>
      </w:r>
      <w:r w:rsidR="0086161F">
        <w:rPr>
          <w:rFonts w:ascii="Calibri" w:hAnsi="Calibri"/>
        </w:rPr>
      </w:r>
      <w:r w:rsidR="0086161F">
        <w:rPr>
          <w:rFonts w:ascii="Calibri" w:hAnsi="Calibri"/>
        </w:rPr>
        <w:fldChar w:fldCharType="separate"/>
      </w:r>
      <w:r w:rsidR="0086161F">
        <w:rPr>
          <w:rFonts w:ascii="Calibri" w:hAnsi="Calibri"/>
        </w:rPr>
        <w:t>[2]</w:t>
      </w:r>
      <w:r w:rsidR="0086161F">
        <w:rPr>
          <w:rFonts w:ascii="Calibri" w:hAnsi="Calibri"/>
        </w:rPr>
        <w:fldChar w:fldCharType="end"/>
      </w:r>
      <w:r w:rsidRPr="002D5085">
        <w:rPr>
          <w:rFonts w:ascii="Calibri" w:hAnsi="Calibri"/>
        </w:rPr>
        <w:t xml:space="preserve">. </w:t>
      </w:r>
      <w:r w:rsidR="000353B5">
        <w:rPr>
          <w:rFonts w:ascii="Calibri" w:hAnsi="Calibri"/>
        </w:rPr>
        <w:t xml:space="preserve"> </w:t>
      </w:r>
    </w:p>
    <w:p w14:paraId="330F2EF0" w14:textId="5635B14C" w:rsidR="00010890" w:rsidRDefault="00010890" w:rsidP="00010890">
      <w:pPr>
        <w:pStyle w:val="BodyText"/>
        <w:ind w:left="720" w:hanging="720"/>
        <w:rPr>
          <w:rFonts w:ascii="Calibri" w:hAnsi="Calibri"/>
        </w:rPr>
      </w:pPr>
    </w:p>
    <w:p w14:paraId="75CA2908" w14:textId="57966DF3" w:rsidR="002D5085" w:rsidRPr="002D5085" w:rsidRDefault="002D5085" w:rsidP="002D5085">
      <w:pPr>
        <w:pStyle w:val="BodyText"/>
        <w:rPr>
          <w:rFonts w:ascii="Calibri" w:hAnsi="Calibri"/>
        </w:rPr>
      </w:pPr>
      <w:r w:rsidRPr="002D5085">
        <w:rPr>
          <w:rFonts w:ascii="Calibri" w:hAnsi="Calibri"/>
        </w:rPr>
        <w:t>The participants of the project are: Bulgaria, Greece, Italy, Malta, Romania and Norway. In the course of the work EMSA expanded ISO28005-2 standard for new positions, which allowed complete all the requirements of Directive 2010/65 / EU, including:</w:t>
      </w:r>
    </w:p>
    <w:p w14:paraId="67950107" w14:textId="77777777" w:rsidR="002D5085" w:rsidRPr="002D5085" w:rsidRDefault="002D5085" w:rsidP="002D5085">
      <w:pPr>
        <w:pStyle w:val="BodyText"/>
        <w:ind w:left="720"/>
        <w:rPr>
          <w:rFonts w:ascii="Calibri" w:hAnsi="Calibri"/>
        </w:rPr>
      </w:pPr>
      <w:r w:rsidRPr="002D5085">
        <w:rPr>
          <w:rFonts w:ascii="Calibri" w:hAnsi="Calibri"/>
        </w:rPr>
        <w:t>• 72h pre-arrival notice as required under article 9 of directive 2009/16 / EC on Port State Control;</w:t>
      </w:r>
    </w:p>
    <w:p w14:paraId="5A5563C0" w14:textId="77777777" w:rsidR="002D5085" w:rsidRPr="002D5085" w:rsidRDefault="002D5085" w:rsidP="002D5085">
      <w:pPr>
        <w:pStyle w:val="BodyText"/>
        <w:ind w:left="720"/>
        <w:rPr>
          <w:rFonts w:ascii="Calibri" w:hAnsi="Calibri"/>
        </w:rPr>
      </w:pPr>
      <w:r w:rsidRPr="002D5085">
        <w:rPr>
          <w:rFonts w:ascii="Calibri" w:hAnsi="Calibri"/>
        </w:rPr>
        <w:t>• Border checks on persons (Regulation (EC) No 562/2006);</w:t>
      </w:r>
    </w:p>
    <w:p w14:paraId="18E0A068" w14:textId="77777777" w:rsidR="002D5085" w:rsidRPr="002D5085" w:rsidRDefault="002D5085" w:rsidP="002D5085">
      <w:pPr>
        <w:pStyle w:val="BodyText"/>
        <w:ind w:left="720"/>
        <w:rPr>
          <w:rFonts w:ascii="Calibri" w:hAnsi="Calibri"/>
        </w:rPr>
      </w:pPr>
      <w:r w:rsidRPr="002D5085">
        <w:rPr>
          <w:rFonts w:ascii="Calibri" w:hAnsi="Calibri"/>
        </w:rPr>
        <w:t>• Notification of dangerous or polluting goods Carried on board (Directive 2002/59 / EC);</w:t>
      </w:r>
    </w:p>
    <w:p w14:paraId="7C767F95" w14:textId="77777777" w:rsidR="002D5085" w:rsidRPr="002D5085" w:rsidRDefault="002D5085" w:rsidP="002D5085">
      <w:pPr>
        <w:pStyle w:val="BodyText"/>
        <w:ind w:left="720"/>
        <w:rPr>
          <w:rFonts w:ascii="Calibri" w:hAnsi="Calibri"/>
        </w:rPr>
      </w:pPr>
      <w:r w:rsidRPr="002D5085">
        <w:rPr>
          <w:rFonts w:ascii="Calibri" w:hAnsi="Calibri"/>
        </w:rPr>
        <w:t>• Notification of waste and residues (Directive 2000/59 / EC);</w:t>
      </w:r>
    </w:p>
    <w:p w14:paraId="6909741B" w14:textId="77777777" w:rsidR="002D5085" w:rsidRPr="002D5085" w:rsidRDefault="002D5085" w:rsidP="002D5085">
      <w:pPr>
        <w:pStyle w:val="BodyText"/>
        <w:ind w:left="720"/>
        <w:rPr>
          <w:rFonts w:ascii="Calibri" w:hAnsi="Calibri"/>
        </w:rPr>
      </w:pPr>
      <w:r w:rsidRPr="002D5085">
        <w:rPr>
          <w:rFonts w:ascii="Calibri" w:hAnsi="Calibri"/>
        </w:rPr>
        <w:t>• Notification of security information (Regulation (EC) No 725/2004);</w:t>
      </w:r>
    </w:p>
    <w:p w14:paraId="2AB82F1D" w14:textId="77777777" w:rsidR="002D5085" w:rsidRPr="002D5085" w:rsidRDefault="002D5085" w:rsidP="002D5085">
      <w:pPr>
        <w:pStyle w:val="BodyText"/>
        <w:ind w:left="720"/>
        <w:rPr>
          <w:rFonts w:ascii="Calibri" w:hAnsi="Calibri"/>
        </w:rPr>
      </w:pPr>
      <w:r w:rsidRPr="002D5085">
        <w:rPr>
          <w:rFonts w:ascii="Calibri" w:hAnsi="Calibri"/>
        </w:rPr>
        <w:t>• Entry Summary Declaration (Regulation (EEC) 2913/92 and Regulation (EC) 450/2008);</w:t>
      </w:r>
    </w:p>
    <w:p w14:paraId="76F43650" w14:textId="77777777" w:rsidR="002D5085" w:rsidRPr="002D5085" w:rsidRDefault="002D5085" w:rsidP="002D5085">
      <w:pPr>
        <w:pStyle w:val="BodyText"/>
        <w:ind w:left="720"/>
        <w:rPr>
          <w:rFonts w:ascii="Calibri" w:hAnsi="Calibri"/>
        </w:rPr>
      </w:pPr>
      <w:r w:rsidRPr="002D5085">
        <w:rPr>
          <w:rFonts w:ascii="Calibri" w:hAnsi="Calibri"/>
        </w:rPr>
        <w:t>• FAL forms 1 to 7 (Maritime Declaration of Health)</w:t>
      </w:r>
    </w:p>
    <w:p w14:paraId="11D47F8B" w14:textId="77777777" w:rsidR="002D5085" w:rsidRPr="002D5085" w:rsidRDefault="002D5085" w:rsidP="002D5085">
      <w:pPr>
        <w:pStyle w:val="BodyText"/>
        <w:ind w:left="720"/>
        <w:rPr>
          <w:rFonts w:ascii="Calibri" w:hAnsi="Calibri"/>
        </w:rPr>
      </w:pPr>
      <w:r w:rsidRPr="002D5085">
        <w:rPr>
          <w:rFonts w:ascii="Calibri" w:hAnsi="Calibri"/>
        </w:rPr>
        <w:t>• The arrival and departure notifications (ATA and ATD) as required under article 24 of directive 2009/16 / EC.</w:t>
      </w:r>
    </w:p>
    <w:p w14:paraId="202DC14D" w14:textId="77777777" w:rsidR="002D5085" w:rsidRDefault="002D5085" w:rsidP="002D5085">
      <w:pPr>
        <w:pStyle w:val="BodyText"/>
        <w:rPr>
          <w:rFonts w:ascii="Calibri" w:hAnsi="Calibri"/>
        </w:rPr>
      </w:pPr>
      <w:r w:rsidRPr="002D5085">
        <w:rPr>
          <w:rFonts w:ascii="Calibri" w:hAnsi="Calibri"/>
        </w:rPr>
        <w:t>Poland also decided to implement extended ISO28005-2 standard in the current Polish Single Window System.</w:t>
      </w:r>
    </w:p>
    <w:p w14:paraId="278B82E3" w14:textId="77777777" w:rsidR="00591296" w:rsidRDefault="00591296" w:rsidP="00591296">
      <w:pPr>
        <w:pStyle w:val="BodyText"/>
        <w:keepNext/>
      </w:pPr>
      <w:r>
        <w:rPr>
          <w:rFonts w:ascii="Calibri" w:hAnsi="Calibri"/>
          <w:noProof/>
          <w:lang w:val="en-IE" w:eastAsia="en-IE"/>
        </w:rPr>
        <w:lastRenderedPageBreak/>
        <w:drawing>
          <wp:inline distT="0" distB="0" distL="0" distR="0" wp14:anchorId="219EE7FA" wp14:editId="1CDA38CA">
            <wp:extent cx="6210935" cy="4583430"/>
            <wp:effectExtent l="0" t="0" r="0" b="762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O28005-UML_SQL.png"/>
                    <pic:cNvPicPr/>
                  </pic:nvPicPr>
                  <pic:blipFill>
                    <a:blip r:embed="rId10">
                      <a:extLst>
                        <a:ext uri="{28A0092B-C50C-407E-A947-70E740481C1C}">
                          <a14:useLocalDpi xmlns:a14="http://schemas.microsoft.com/office/drawing/2010/main" val="0"/>
                        </a:ext>
                      </a:extLst>
                    </a:blip>
                    <a:stretch>
                      <a:fillRect/>
                    </a:stretch>
                  </pic:blipFill>
                  <pic:spPr>
                    <a:xfrm>
                      <a:off x="0" y="0"/>
                      <a:ext cx="6210935" cy="4583430"/>
                    </a:xfrm>
                    <a:prstGeom prst="rect">
                      <a:avLst/>
                    </a:prstGeom>
                  </pic:spPr>
                </pic:pic>
              </a:graphicData>
            </a:graphic>
          </wp:inline>
        </w:drawing>
      </w:r>
    </w:p>
    <w:p w14:paraId="6F361F50" w14:textId="3717A492" w:rsidR="00591296" w:rsidRPr="00591296" w:rsidRDefault="00591296" w:rsidP="00591296">
      <w:pPr>
        <w:pStyle w:val="Figure"/>
        <w:rPr>
          <w:rFonts w:ascii="Calibri" w:hAnsi="Calibri"/>
        </w:rPr>
      </w:pPr>
      <w:r w:rsidRPr="00591296">
        <w:rPr>
          <w:rFonts w:ascii="Calibri" w:hAnsi="Calibri"/>
        </w:rPr>
        <w:t>Database structure(UML) based on ISO-28005. NSW Polish Single Window System</w:t>
      </w:r>
      <w:r w:rsidR="00006BD3">
        <w:rPr>
          <w:rFonts w:ascii="Calibri" w:hAnsi="Calibri"/>
        </w:rPr>
        <w:fldChar w:fldCharType="begin"/>
      </w:r>
      <w:r w:rsidR="00006BD3">
        <w:rPr>
          <w:rFonts w:ascii="Calibri" w:hAnsi="Calibri"/>
        </w:rPr>
        <w:instrText xml:space="preserve"> REF _Ref459312667 \r \h </w:instrText>
      </w:r>
      <w:r w:rsidR="00006BD3">
        <w:rPr>
          <w:rFonts w:ascii="Calibri" w:hAnsi="Calibri"/>
        </w:rPr>
      </w:r>
      <w:r w:rsidR="00006BD3">
        <w:rPr>
          <w:rFonts w:ascii="Calibri" w:hAnsi="Calibri"/>
        </w:rPr>
        <w:fldChar w:fldCharType="separate"/>
      </w:r>
      <w:r w:rsidR="00006BD3">
        <w:rPr>
          <w:rFonts w:ascii="Calibri" w:hAnsi="Calibri"/>
        </w:rPr>
        <w:t>[6]</w:t>
      </w:r>
      <w:r w:rsidR="00006BD3">
        <w:rPr>
          <w:rFonts w:ascii="Calibri" w:hAnsi="Calibri"/>
        </w:rPr>
        <w:fldChar w:fldCharType="end"/>
      </w:r>
    </w:p>
    <w:p w14:paraId="39492C82" w14:textId="77777777" w:rsidR="00591296" w:rsidRDefault="00591296" w:rsidP="002D5085">
      <w:pPr>
        <w:pStyle w:val="BodyText"/>
        <w:rPr>
          <w:rFonts w:ascii="Calibri" w:hAnsi="Calibri"/>
        </w:rPr>
      </w:pPr>
    </w:p>
    <w:p w14:paraId="165D7D98" w14:textId="77777777" w:rsidR="002D5085" w:rsidRPr="002D5085" w:rsidRDefault="002D5085" w:rsidP="002D5085">
      <w:pPr>
        <w:pStyle w:val="BodyText"/>
        <w:rPr>
          <w:rFonts w:ascii="Calibri" w:hAnsi="Calibri"/>
        </w:rPr>
      </w:pPr>
      <w:r w:rsidRPr="002D5085">
        <w:rPr>
          <w:rFonts w:ascii="Calibri" w:hAnsi="Calibri"/>
        </w:rPr>
        <w:t>IALA established using of the S-100 standard in all Maritime Services, but to date there is no S-100 standard for MS8 Vessel Shore reporting.</w:t>
      </w:r>
    </w:p>
    <w:p w14:paraId="1BA7E2CC" w14:textId="77777777" w:rsidR="002D5085" w:rsidRPr="002D5085" w:rsidRDefault="002D5085" w:rsidP="002D5085">
      <w:pPr>
        <w:pStyle w:val="BodyText"/>
        <w:rPr>
          <w:rFonts w:ascii="Calibri" w:hAnsi="Calibri"/>
        </w:rPr>
      </w:pPr>
      <w:r w:rsidRPr="002D5085">
        <w:rPr>
          <w:rFonts w:ascii="Calibri" w:hAnsi="Calibri"/>
        </w:rPr>
        <w:t>Sprint S.A. proposes to consider whether the IALA should recommend standard proposed by EMSA (ISO-28005) as leading to "MS8 SHORE VESSEL REPORTING".</w:t>
      </w:r>
    </w:p>
    <w:p w14:paraId="62909587" w14:textId="4C272846" w:rsidR="002D5085" w:rsidRDefault="002D5085" w:rsidP="002D5085">
      <w:pPr>
        <w:pStyle w:val="BodyText"/>
        <w:rPr>
          <w:rFonts w:ascii="Calibri" w:hAnsi="Calibri"/>
        </w:rPr>
      </w:pPr>
      <w:r w:rsidRPr="002D5085">
        <w:rPr>
          <w:rFonts w:ascii="Calibri" w:hAnsi="Calibri"/>
        </w:rPr>
        <w:t>Sprint S.A also proposes to undertake their own research under the aegis of IALA on the possibility of adapting of the ISO28005-2 to the S-100 within the domain S-2XX. Our work would depend on the analysis of the possibilities of using ISO-28005 and existing EMSA recommendations as the basis for the standard S-XXX for "MS8 SHORE VESSEL REPORTING."</w:t>
      </w:r>
      <w:r w:rsidR="00674292">
        <w:rPr>
          <w:rFonts w:ascii="Calibri" w:hAnsi="Calibri"/>
        </w:rPr>
        <w:t xml:space="preserve"> We will base on existing work </w:t>
      </w:r>
      <w:r w:rsidR="00674292" w:rsidRPr="00C039A3">
        <w:rPr>
          <w:rFonts w:ascii="Calibri" w:hAnsi="Calibri"/>
          <w:lang w:val="en-US"/>
        </w:rPr>
        <w:t xml:space="preserve"> </w:t>
      </w:r>
      <w:r w:rsidR="00674292">
        <w:rPr>
          <w:rFonts w:ascii="Calibri" w:hAnsi="Calibri"/>
          <w:lang w:val="pl-PL"/>
        </w:rPr>
        <w:fldChar w:fldCharType="begin"/>
      </w:r>
      <w:r w:rsidR="00674292" w:rsidRPr="00C039A3">
        <w:rPr>
          <w:rFonts w:ascii="Calibri" w:hAnsi="Calibri"/>
          <w:lang w:val="en-US"/>
        </w:rPr>
        <w:instrText xml:space="preserve"> REF _Ref459307636 \r \h </w:instrText>
      </w:r>
      <w:r w:rsidR="00674292">
        <w:rPr>
          <w:rFonts w:ascii="Calibri" w:hAnsi="Calibri"/>
          <w:lang w:val="pl-PL"/>
        </w:rPr>
      </w:r>
      <w:r w:rsidR="00674292">
        <w:rPr>
          <w:rFonts w:ascii="Calibri" w:hAnsi="Calibri"/>
          <w:lang w:val="pl-PL"/>
        </w:rPr>
        <w:fldChar w:fldCharType="separate"/>
      </w:r>
      <w:r w:rsidR="00674292" w:rsidRPr="00C039A3">
        <w:rPr>
          <w:rFonts w:ascii="Calibri" w:hAnsi="Calibri"/>
          <w:lang w:val="en-US"/>
        </w:rPr>
        <w:t>[3]</w:t>
      </w:r>
      <w:r w:rsidR="00674292">
        <w:rPr>
          <w:rFonts w:ascii="Calibri" w:hAnsi="Calibri"/>
          <w:lang w:val="pl-PL"/>
        </w:rPr>
        <w:fldChar w:fldCharType="end"/>
      </w:r>
      <w:r w:rsidR="00674292" w:rsidRPr="00C039A3">
        <w:rPr>
          <w:rFonts w:ascii="Calibri" w:hAnsi="Calibri"/>
          <w:lang w:val="en-US"/>
        </w:rPr>
        <w:t xml:space="preserve"> </w:t>
      </w:r>
      <w:r w:rsidR="00674292">
        <w:rPr>
          <w:rFonts w:ascii="Calibri" w:hAnsi="Calibri"/>
          <w:lang w:val="pl-PL"/>
        </w:rPr>
        <w:fldChar w:fldCharType="begin"/>
      </w:r>
      <w:r w:rsidR="00674292" w:rsidRPr="00C039A3">
        <w:rPr>
          <w:rFonts w:ascii="Calibri" w:hAnsi="Calibri"/>
          <w:lang w:val="en-US"/>
        </w:rPr>
        <w:instrText xml:space="preserve"> REF _Ref459307625 \r \h </w:instrText>
      </w:r>
      <w:r w:rsidR="00674292">
        <w:rPr>
          <w:rFonts w:ascii="Calibri" w:hAnsi="Calibri"/>
          <w:lang w:val="pl-PL"/>
        </w:rPr>
      </w:r>
      <w:r w:rsidR="00674292">
        <w:rPr>
          <w:rFonts w:ascii="Calibri" w:hAnsi="Calibri"/>
          <w:lang w:val="pl-PL"/>
        </w:rPr>
        <w:fldChar w:fldCharType="separate"/>
      </w:r>
      <w:r w:rsidR="00674292" w:rsidRPr="00C039A3">
        <w:rPr>
          <w:rFonts w:ascii="Calibri" w:hAnsi="Calibri"/>
          <w:lang w:val="en-US"/>
        </w:rPr>
        <w:t>[4]</w:t>
      </w:r>
      <w:r w:rsidR="00674292">
        <w:rPr>
          <w:rFonts w:ascii="Calibri" w:hAnsi="Calibri"/>
          <w:lang w:val="pl-PL"/>
        </w:rPr>
        <w:fldChar w:fldCharType="end"/>
      </w:r>
      <w:r w:rsidR="00674292" w:rsidRPr="00C039A3">
        <w:rPr>
          <w:rFonts w:ascii="Calibri" w:hAnsi="Calibri"/>
          <w:lang w:val="en-US"/>
        </w:rPr>
        <w:t xml:space="preserve"> and </w:t>
      </w:r>
      <w:r w:rsidR="00674292" w:rsidRPr="00674292">
        <w:rPr>
          <w:rFonts w:ascii="Calibri" w:hAnsi="Calibri"/>
          <w:lang w:val="en-US"/>
        </w:rPr>
        <w:t>future</w:t>
      </w:r>
      <w:r w:rsidR="00674292" w:rsidRPr="00C039A3">
        <w:rPr>
          <w:rFonts w:ascii="Calibri" w:hAnsi="Calibri"/>
          <w:lang w:val="en-US"/>
        </w:rPr>
        <w:t xml:space="preserve"> </w:t>
      </w:r>
      <w:r w:rsidR="00674292" w:rsidRPr="00674292">
        <w:rPr>
          <w:rFonts w:ascii="Calibri" w:hAnsi="Calibri"/>
          <w:lang w:val="en-US"/>
        </w:rPr>
        <w:t>work</w:t>
      </w:r>
      <w:r w:rsidR="00C039A3">
        <w:rPr>
          <w:rFonts w:ascii="Calibri" w:hAnsi="Calibri"/>
          <w:lang w:val="en-US"/>
        </w:rPr>
        <w:t xml:space="preserve"> (i</w:t>
      </w:r>
      <w:r w:rsidR="00C039A3" w:rsidRPr="0086161F">
        <w:rPr>
          <w:rFonts w:ascii="Calibri" w:hAnsi="Calibri"/>
          <w:lang w:val="en-US"/>
        </w:rPr>
        <w:t>n Oct 2015 TC80 established a new independent workgroup WG17</w:t>
      </w:r>
      <w:r w:rsidR="00C039A3">
        <w:rPr>
          <w:rFonts w:ascii="Calibri" w:hAnsi="Calibri"/>
          <w:lang w:val="en-US"/>
        </w:rPr>
        <w:t xml:space="preserve"> </w:t>
      </w:r>
      <w:r w:rsidR="00C039A3" w:rsidRPr="0086161F">
        <w:rPr>
          <w:rFonts w:ascii="Calibri" w:hAnsi="Calibri"/>
          <w:lang w:val="en-US"/>
        </w:rPr>
        <w:t xml:space="preserve">Common </w:t>
      </w:r>
      <w:r w:rsidR="00C039A3">
        <w:rPr>
          <w:rFonts w:ascii="Calibri" w:hAnsi="Calibri"/>
          <w:lang w:val="en-US"/>
        </w:rPr>
        <w:t xml:space="preserve">Maritime Data Structure (CMDS) </w:t>
      </w:r>
      <w:r w:rsidR="00C039A3">
        <w:rPr>
          <w:rFonts w:ascii="Calibri" w:hAnsi="Calibri"/>
          <w:lang w:val="en-US"/>
        </w:rPr>
        <w:fldChar w:fldCharType="begin"/>
      </w:r>
      <w:r w:rsidR="00C039A3">
        <w:rPr>
          <w:rFonts w:ascii="Calibri" w:hAnsi="Calibri"/>
          <w:lang w:val="en-US"/>
        </w:rPr>
        <w:instrText xml:space="preserve"> REF _Ref459308830 \r \h </w:instrText>
      </w:r>
      <w:r w:rsidR="00C039A3">
        <w:rPr>
          <w:rFonts w:ascii="Calibri" w:hAnsi="Calibri"/>
          <w:lang w:val="en-US"/>
        </w:rPr>
      </w:r>
      <w:r w:rsidR="00C039A3">
        <w:rPr>
          <w:rFonts w:ascii="Calibri" w:hAnsi="Calibri"/>
          <w:lang w:val="en-US"/>
        </w:rPr>
        <w:fldChar w:fldCharType="separate"/>
      </w:r>
      <w:r w:rsidR="00C039A3">
        <w:rPr>
          <w:rFonts w:ascii="Calibri" w:hAnsi="Calibri"/>
          <w:lang w:val="en-US"/>
        </w:rPr>
        <w:t>[5]</w:t>
      </w:r>
      <w:r w:rsidR="00C039A3">
        <w:rPr>
          <w:rFonts w:ascii="Calibri" w:hAnsi="Calibri"/>
          <w:lang w:val="en-US"/>
        </w:rPr>
        <w:fldChar w:fldCharType="end"/>
      </w:r>
      <w:r w:rsidR="00C039A3">
        <w:rPr>
          <w:rFonts w:ascii="Calibri" w:hAnsi="Calibri"/>
          <w:lang w:val="en-US"/>
        </w:rPr>
        <w:t>)</w:t>
      </w:r>
      <w:r w:rsidR="00674292" w:rsidRPr="00C039A3">
        <w:rPr>
          <w:rFonts w:ascii="Calibri" w:hAnsi="Calibri"/>
          <w:lang w:val="en-US"/>
        </w:rPr>
        <w:t>.</w:t>
      </w:r>
    </w:p>
    <w:p w14:paraId="0AF5A78C" w14:textId="222C10A0" w:rsidR="0086161F" w:rsidRPr="0086161F" w:rsidRDefault="000353B5" w:rsidP="0086161F">
      <w:pPr>
        <w:pStyle w:val="BodyText"/>
        <w:rPr>
          <w:rFonts w:ascii="Calibri" w:hAnsi="Calibri"/>
          <w:lang w:val="en-US"/>
        </w:rPr>
      </w:pPr>
      <w:r>
        <w:rPr>
          <w:rFonts w:ascii="Calibri" w:hAnsi="Calibri"/>
          <w:lang w:val="en-US"/>
        </w:rPr>
        <w:t>Some study already exits</w:t>
      </w:r>
      <w:r w:rsidRPr="00C039A3">
        <w:rPr>
          <w:rFonts w:ascii="Calibri" w:hAnsi="Calibri"/>
          <w:lang w:val="en-US"/>
        </w:rPr>
        <w:t xml:space="preserve">  </w:t>
      </w:r>
      <w:r w:rsidR="0086161F">
        <w:rPr>
          <w:rFonts w:ascii="Calibri" w:hAnsi="Calibri"/>
          <w:lang w:val="pl-PL"/>
        </w:rPr>
        <w:fldChar w:fldCharType="begin"/>
      </w:r>
      <w:r w:rsidR="0086161F" w:rsidRPr="00C039A3">
        <w:rPr>
          <w:rFonts w:ascii="Calibri" w:hAnsi="Calibri"/>
          <w:lang w:val="en-US"/>
        </w:rPr>
        <w:instrText xml:space="preserve"> REF _Ref459307636 \r \h </w:instrText>
      </w:r>
      <w:r w:rsidR="0086161F">
        <w:rPr>
          <w:rFonts w:ascii="Calibri" w:hAnsi="Calibri"/>
          <w:lang w:val="pl-PL"/>
        </w:rPr>
      </w:r>
      <w:r w:rsidR="0086161F">
        <w:rPr>
          <w:rFonts w:ascii="Calibri" w:hAnsi="Calibri"/>
          <w:lang w:val="pl-PL"/>
        </w:rPr>
        <w:fldChar w:fldCharType="separate"/>
      </w:r>
      <w:r w:rsidR="0086161F" w:rsidRPr="00C039A3">
        <w:rPr>
          <w:rFonts w:ascii="Calibri" w:hAnsi="Calibri"/>
          <w:lang w:val="en-US"/>
        </w:rPr>
        <w:t>[3]</w:t>
      </w:r>
      <w:r w:rsidR="0086161F">
        <w:rPr>
          <w:rFonts w:ascii="Calibri" w:hAnsi="Calibri"/>
          <w:lang w:val="pl-PL"/>
        </w:rPr>
        <w:fldChar w:fldCharType="end"/>
      </w:r>
      <w:r w:rsidR="0086161F" w:rsidRPr="00C039A3">
        <w:rPr>
          <w:rFonts w:ascii="Calibri" w:hAnsi="Calibri"/>
          <w:lang w:val="en-US"/>
        </w:rPr>
        <w:t xml:space="preserve"> </w:t>
      </w:r>
      <w:r w:rsidR="0086161F">
        <w:rPr>
          <w:rFonts w:ascii="Calibri" w:hAnsi="Calibri"/>
          <w:lang w:val="pl-PL"/>
        </w:rPr>
        <w:fldChar w:fldCharType="begin"/>
      </w:r>
      <w:r w:rsidR="0086161F" w:rsidRPr="00C039A3">
        <w:rPr>
          <w:rFonts w:ascii="Calibri" w:hAnsi="Calibri"/>
          <w:lang w:val="en-US"/>
        </w:rPr>
        <w:instrText xml:space="preserve"> REF _Ref459307625 \r \h </w:instrText>
      </w:r>
      <w:r w:rsidR="0086161F">
        <w:rPr>
          <w:rFonts w:ascii="Calibri" w:hAnsi="Calibri"/>
          <w:lang w:val="pl-PL"/>
        </w:rPr>
      </w:r>
      <w:r w:rsidR="0086161F">
        <w:rPr>
          <w:rFonts w:ascii="Calibri" w:hAnsi="Calibri"/>
          <w:lang w:val="pl-PL"/>
        </w:rPr>
        <w:fldChar w:fldCharType="separate"/>
      </w:r>
      <w:r w:rsidR="0086161F" w:rsidRPr="00C039A3">
        <w:rPr>
          <w:rFonts w:ascii="Calibri" w:hAnsi="Calibri"/>
          <w:lang w:val="en-US"/>
        </w:rPr>
        <w:t>[4]</w:t>
      </w:r>
      <w:r w:rsidR="0086161F">
        <w:rPr>
          <w:rFonts w:ascii="Calibri" w:hAnsi="Calibri"/>
          <w:lang w:val="pl-PL"/>
        </w:rPr>
        <w:fldChar w:fldCharType="end"/>
      </w:r>
      <w:r w:rsidRPr="00C039A3">
        <w:rPr>
          <w:rFonts w:ascii="Calibri" w:hAnsi="Calibri"/>
          <w:lang w:val="en-US"/>
        </w:rPr>
        <w:t xml:space="preserve"> , but we want </w:t>
      </w:r>
      <w:r w:rsidR="00C039A3">
        <w:rPr>
          <w:rFonts w:ascii="Calibri" w:hAnsi="Calibri"/>
          <w:lang w:val="en-US"/>
        </w:rPr>
        <w:t>provide the</w:t>
      </w:r>
      <w:r w:rsidR="00C039A3" w:rsidRPr="00C039A3">
        <w:rPr>
          <w:rFonts w:ascii="Calibri" w:hAnsi="Calibri"/>
          <w:lang w:val="en-US"/>
        </w:rPr>
        <w:t xml:space="preserve"> practical approach to the</w:t>
      </w:r>
      <w:r w:rsidR="00C039A3">
        <w:rPr>
          <w:rFonts w:ascii="Calibri" w:hAnsi="Calibri"/>
          <w:lang w:val="en-US"/>
        </w:rPr>
        <w:t>se</w:t>
      </w:r>
      <w:r w:rsidR="00C039A3" w:rsidRPr="00C039A3">
        <w:rPr>
          <w:rFonts w:ascii="Calibri" w:hAnsi="Calibri"/>
          <w:lang w:val="en-US"/>
        </w:rPr>
        <w:t xml:space="preserve"> issues</w:t>
      </w:r>
      <w:r w:rsidR="0086161F" w:rsidRPr="00C039A3">
        <w:rPr>
          <w:rFonts w:ascii="Calibri" w:hAnsi="Calibri"/>
          <w:lang w:val="en-US"/>
        </w:rPr>
        <w:t>.</w:t>
      </w:r>
    </w:p>
    <w:p w14:paraId="1D083D92" w14:textId="77777777" w:rsidR="00180DDA" w:rsidRPr="007A395D" w:rsidRDefault="00180DDA" w:rsidP="00605E43">
      <w:pPr>
        <w:pStyle w:val="Heading1"/>
      </w:pPr>
      <w:r w:rsidRPr="007A395D">
        <w:t>References</w:t>
      </w:r>
    </w:p>
    <w:p w14:paraId="65486785" w14:textId="77777777" w:rsidR="0086161F" w:rsidRPr="0086161F" w:rsidRDefault="0086161F" w:rsidP="0086161F">
      <w:pPr>
        <w:pStyle w:val="References"/>
        <w:rPr>
          <w:rStyle w:val="Hyperlink"/>
        </w:rPr>
      </w:pPr>
      <w:bookmarkStart w:id="1" w:name="_Ref459307347"/>
      <w:r w:rsidRPr="0086161F">
        <w:rPr>
          <w:rStyle w:val="Hyperlink"/>
        </w:rPr>
        <w:t>IMO FAL 40th session - http://www.imo.org/en/MediaCentre/MeetingSummaries/FAL/Pages/FAL-40th-session.aspx.</w:t>
      </w:r>
      <w:bookmarkEnd w:id="1"/>
    </w:p>
    <w:bookmarkStart w:id="2" w:name="_Ref459307453"/>
    <w:p w14:paraId="1668219C" w14:textId="77777777" w:rsidR="006F1CD4" w:rsidRDefault="0086161F" w:rsidP="0086161F">
      <w:pPr>
        <w:pStyle w:val="References"/>
        <w:rPr>
          <w:lang w:eastAsia="de-DE"/>
        </w:rPr>
      </w:pPr>
      <w:r>
        <w:rPr>
          <w:lang w:eastAsia="de-DE"/>
        </w:rPr>
        <w:fldChar w:fldCharType="begin"/>
      </w:r>
      <w:r>
        <w:rPr>
          <w:lang w:eastAsia="de-DE"/>
        </w:rPr>
        <w:instrText xml:space="preserve"> HYPERLINK "http://www.emsa.europa.eu/nsw.html" </w:instrText>
      </w:r>
      <w:r>
        <w:rPr>
          <w:lang w:eastAsia="de-DE"/>
        </w:rPr>
        <w:fldChar w:fldCharType="separate"/>
      </w:r>
      <w:r w:rsidRPr="00826A9A">
        <w:rPr>
          <w:rStyle w:val="Hyperlink"/>
          <w:lang w:eastAsia="de-DE"/>
        </w:rPr>
        <w:t>National Single Window for ship reporting</w:t>
      </w:r>
      <w:r>
        <w:rPr>
          <w:lang w:eastAsia="de-DE"/>
        </w:rPr>
        <w:fldChar w:fldCharType="end"/>
      </w:r>
      <w:r w:rsidRPr="00826A9A">
        <w:rPr>
          <w:lang w:eastAsia="de-DE"/>
        </w:rPr>
        <w:t xml:space="preserve"> </w:t>
      </w:r>
      <w:r>
        <w:rPr>
          <w:lang w:eastAsia="de-DE"/>
        </w:rPr>
        <w:t>–</w:t>
      </w:r>
      <w:r w:rsidRPr="00826A9A">
        <w:rPr>
          <w:lang w:eastAsia="de-DE"/>
        </w:rPr>
        <w:t xml:space="preserve"> Prototype</w:t>
      </w:r>
      <w:r>
        <w:rPr>
          <w:lang w:eastAsia="de-DE"/>
        </w:rPr>
        <w:t xml:space="preserve"> EMSA.  2015 [</w:t>
      </w:r>
      <w:r w:rsidRPr="00826A9A">
        <w:rPr>
          <w:lang w:eastAsia="de-DE"/>
        </w:rPr>
        <w:t>http://www.emsa.europa.eu/nsw.html</w:t>
      </w:r>
      <w:r>
        <w:rPr>
          <w:lang w:eastAsia="de-DE"/>
        </w:rPr>
        <w:t xml:space="preserve">] </w:t>
      </w:r>
      <w:r>
        <w:rPr>
          <w:lang w:eastAsia="de-DE"/>
        </w:rPr>
        <w:br/>
      </w:r>
      <w:r>
        <w:rPr>
          <w:lang w:eastAsia="de-DE"/>
        </w:rPr>
        <w:br/>
      </w:r>
      <w:hyperlink r:id="rId11" w:history="1">
        <w:r w:rsidRPr="00BB4275">
          <w:rPr>
            <w:rStyle w:val="Hyperlink"/>
            <w:lang w:eastAsia="de-DE"/>
          </w:rPr>
          <w:t>System interface documentation_20151001</w:t>
        </w:r>
      </w:hyperlink>
      <w:r>
        <w:rPr>
          <w:lang w:eastAsia="de-DE"/>
        </w:rPr>
        <w:t xml:space="preserve"> [ </w:t>
      </w:r>
      <w:r w:rsidRPr="00BB4275">
        <w:rPr>
          <w:lang w:eastAsia="de-DE"/>
        </w:rPr>
        <w:t>http://www.emsa.europa.eu/nsw/download/3675/1934/23.html</w:t>
      </w:r>
      <w:r>
        <w:rPr>
          <w:lang w:eastAsia="de-DE"/>
        </w:rPr>
        <w:t xml:space="preserve"> ]</w:t>
      </w:r>
      <w:r>
        <w:rPr>
          <w:lang w:eastAsia="de-DE"/>
        </w:rPr>
        <w:br/>
      </w:r>
      <w:r>
        <w:rPr>
          <w:lang w:eastAsia="de-DE"/>
        </w:rPr>
        <w:br/>
      </w:r>
      <w:hyperlink r:id="rId12" w:history="1">
        <w:r w:rsidRPr="00BB4275">
          <w:rPr>
            <w:rStyle w:val="Hyperlink"/>
            <w:lang w:eastAsia="de-DE"/>
          </w:rPr>
          <w:t>Master File-NSW prototype v133-20151103</w:t>
        </w:r>
      </w:hyperlink>
      <w:r>
        <w:rPr>
          <w:lang w:eastAsia="de-DE"/>
        </w:rPr>
        <w:t xml:space="preserve"> [ </w:t>
      </w:r>
      <w:hyperlink r:id="rId13" w:history="1">
        <w:r w:rsidRPr="005F56AF">
          <w:rPr>
            <w:rStyle w:val="Hyperlink"/>
            <w:lang w:eastAsia="de-DE"/>
          </w:rPr>
          <w:t>http://www.emsa.europa.eu/nsw/download/3994/1934/23.html</w:t>
        </w:r>
      </w:hyperlink>
      <w:r>
        <w:rPr>
          <w:lang w:eastAsia="de-DE"/>
        </w:rPr>
        <w:t xml:space="preserve"> ]</w:t>
      </w:r>
      <w:bookmarkEnd w:id="2"/>
    </w:p>
    <w:p w14:paraId="1A53C875" w14:textId="691F5228" w:rsidR="0086161F" w:rsidRDefault="006F1CD4" w:rsidP="006F1CD4">
      <w:pPr>
        <w:pStyle w:val="References"/>
        <w:numPr>
          <w:ilvl w:val="0"/>
          <w:numId w:val="0"/>
        </w:numPr>
        <w:ind w:left="567"/>
        <w:rPr>
          <w:lang w:eastAsia="de-DE"/>
        </w:rPr>
      </w:pPr>
      <w:r>
        <w:rPr>
          <w:lang w:eastAsia="de-DE"/>
        </w:rPr>
        <w:lastRenderedPageBreak/>
        <w:t>EMSA NSW Data Mapping</w:t>
      </w:r>
      <w:r>
        <w:rPr>
          <w:lang w:eastAsia="de-DE"/>
        </w:rPr>
        <w:br/>
      </w:r>
      <w:r>
        <w:rPr>
          <w:rFonts w:ascii="Calibri" w:hAnsi="Calibri"/>
        </w:rPr>
        <w:object w:dxaOrig="1537" w:dyaOrig="994" w14:anchorId="121427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14" o:title=""/>
          </v:shape>
          <o:OLEObject Type="Embed" ProgID="Excel.Sheet.12" ShapeID="_x0000_i1025" DrawAspect="Icon" ObjectID="_1533136331" r:id="rId15"/>
        </w:object>
      </w:r>
    </w:p>
    <w:p w14:paraId="2695E3AF" w14:textId="77777777" w:rsidR="006F1CD4" w:rsidRDefault="006F1CD4" w:rsidP="006F1CD4">
      <w:pPr>
        <w:pStyle w:val="References"/>
        <w:numPr>
          <w:ilvl w:val="0"/>
          <w:numId w:val="0"/>
        </w:numPr>
        <w:ind w:left="567"/>
        <w:rPr>
          <w:lang w:eastAsia="de-DE"/>
        </w:rPr>
      </w:pPr>
    </w:p>
    <w:p w14:paraId="799C709D" w14:textId="77777777" w:rsidR="0086161F" w:rsidRDefault="0086161F" w:rsidP="0086161F">
      <w:pPr>
        <w:pStyle w:val="References"/>
        <w:numPr>
          <w:ilvl w:val="0"/>
          <w:numId w:val="0"/>
        </w:numPr>
        <w:ind w:left="567"/>
        <w:rPr>
          <w:rStyle w:val="Hyperlink"/>
        </w:rPr>
      </w:pPr>
    </w:p>
    <w:p w14:paraId="01991DB1" w14:textId="77777777" w:rsidR="0086161F" w:rsidRDefault="0086161F" w:rsidP="0086161F">
      <w:pPr>
        <w:pStyle w:val="References"/>
        <w:numPr>
          <w:ilvl w:val="0"/>
          <w:numId w:val="0"/>
        </w:numPr>
        <w:ind w:left="567"/>
        <w:rPr>
          <w:rStyle w:val="Hyperlink"/>
        </w:rPr>
      </w:pPr>
    </w:p>
    <w:bookmarkStart w:id="3" w:name="_Ref459307636"/>
    <w:p w14:paraId="3D56750F" w14:textId="3CBA6E64" w:rsidR="00826A9A" w:rsidRPr="00BB4275" w:rsidRDefault="00826A9A" w:rsidP="00826A9A">
      <w:pPr>
        <w:pStyle w:val="References"/>
        <w:rPr>
          <w:rStyle w:val="Hyperlink"/>
        </w:rPr>
      </w:pPr>
      <w:r w:rsidRPr="00BB4275">
        <w:rPr>
          <w:rStyle w:val="Hyperlink"/>
        </w:rPr>
        <w:fldChar w:fldCharType="begin"/>
      </w:r>
      <w:r w:rsidRPr="00BB4275">
        <w:rPr>
          <w:rStyle w:val="Hyperlink"/>
        </w:rPr>
        <w:instrText xml:space="preserve"> HYPERLINK "http://www.iala-aism.org/media-lib/13449/enav18_12_6_msp8_vessel_shore_reporting.xlsx" </w:instrText>
      </w:r>
      <w:r w:rsidRPr="00BB4275">
        <w:rPr>
          <w:rStyle w:val="Hyperlink"/>
        </w:rPr>
        <w:fldChar w:fldCharType="separate"/>
      </w:r>
      <w:r w:rsidRPr="00BB4275">
        <w:rPr>
          <w:rStyle w:val="Hyperlink"/>
          <w:lang w:eastAsia="de-DE"/>
        </w:rPr>
        <w:t>ENAV18-12.6 MSP8 Vessel Shore Reporting</w:t>
      </w:r>
      <w:r w:rsidRPr="00BB4275">
        <w:rPr>
          <w:rStyle w:val="Hyperlink"/>
        </w:rPr>
        <w:fldChar w:fldCharType="end"/>
      </w:r>
      <w:r w:rsidRPr="00BB4275">
        <w:rPr>
          <w:rStyle w:val="Hyperlink"/>
        </w:rPr>
        <w:t xml:space="preserve"> . </w:t>
      </w:r>
      <w:r w:rsidRPr="00BB4275">
        <w:rPr>
          <w:rStyle w:val="Hyperlink"/>
          <w:lang w:eastAsia="de-DE"/>
        </w:rPr>
        <w:t>Originator: Ulrich Tagne</w:t>
      </w:r>
      <w:r w:rsidRPr="00BB4275">
        <w:rPr>
          <w:rStyle w:val="Hyperlink"/>
        </w:rPr>
        <w:t>.</w:t>
      </w:r>
      <w:r w:rsidRPr="00BB4275">
        <w:rPr>
          <w:rStyle w:val="Hyperlink"/>
          <w:lang w:eastAsia="de-DE"/>
        </w:rPr>
        <w:t xml:space="preserve"> </w:t>
      </w:r>
      <w:r w:rsidRPr="00BB4275">
        <w:rPr>
          <w:rStyle w:val="Hyperlink"/>
        </w:rPr>
        <w:t>[ http://www.iala-aism.org/media-lib/13449/enav18_12_6_msp8_vessel_shore_reporting.xlsx ]</w:t>
      </w:r>
      <w:bookmarkEnd w:id="3"/>
    </w:p>
    <w:p w14:paraId="0AE1AC8A" w14:textId="3C727506" w:rsidR="00BB4275" w:rsidRDefault="00BB4275" w:rsidP="00536A74">
      <w:pPr>
        <w:pStyle w:val="References"/>
        <w:rPr>
          <w:lang w:eastAsia="de-DE"/>
        </w:rPr>
      </w:pPr>
      <w:bookmarkStart w:id="4" w:name="_Ref459307625"/>
      <w:r w:rsidRPr="00BB4275">
        <w:rPr>
          <w:lang w:eastAsia="de-DE"/>
        </w:rPr>
        <w:t>Integrating IEC and ISO information models into the S-100 Common Maritime Data Structure</w:t>
      </w:r>
      <w:r>
        <w:rPr>
          <w:lang w:eastAsia="de-DE"/>
        </w:rPr>
        <w:t xml:space="preserve">. </w:t>
      </w:r>
      <w:r w:rsidRPr="00BB4275">
        <w:rPr>
          <w:lang w:eastAsia="de-DE"/>
        </w:rPr>
        <w:t>Ørnulf Jan Rødseth</w:t>
      </w:r>
      <w:r w:rsidR="00536A74">
        <w:rPr>
          <w:lang w:eastAsia="de-DE"/>
        </w:rPr>
        <w:t xml:space="preserve">. </w:t>
      </w:r>
      <w:r w:rsidR="00536A74" w:rsidRPr="00536A74">
        <w:rPr>
          <w:lang w:eastAsia="de-DE"/>
        </w:rPr>
        <w:t>Norsk Marinteknisk Forskningsinstitutt AS Norwegian Marine Technology Research Institute</w:t>
      </w:r>
      <w:bookmarkEnd w:id="4"/>
      <w:r w:rsidR="00536A74">
        <w:rPr>
          <w:lang w:eastAsia="de-DE"/>
        </w:rPr>
        <w:t xml:space="preserve"> </w:t>
      </w:r>
    </w:p>
    <w:bookmarkStart w:id="5" w:name="_Ref459308830"/>
    <w:p w14:paraId="2833944E" w14:textId="415E87B9" w:rsidR="00536A74" w:rsidRDefault="00C039A3" w:rsidP="0086161F">
      <w:pPr>
        <w:pStyle w:val="References"/>
        <w:rPr>
          <w:lang w:eastAsia="de-DE"/>
        </w:rPr>
      </w:pPr>
      <w:r>
        <w:rPr>
          <w:lang w:eastAsia="de-DE"/>
        </w:rPr>
        <w:fldChar w:fldCharType="begin"/>
      </w:r>
      <w:r>
        <w:rPr>
          <w:lang w:eastAsia="de-DE"/>
        </w:rPr>
        <w:instrText xml:space="preserve"> HYPERLINK "</w:instrText>
      </w:r>
      <w:r w:rsidRPr="0086161F">
        <w:rPr>
          <w:lang w:eastAsia="de-DE"/>
        </w:rPr>
        <w:instrText>https://www.iho.int/mtg_docs/com_wg/HSSC/HSSC7/HSSC7-07.3A_IEC_Activities_affecting_HSSC.pdf</w:instrText>
      </w:r>
      <w:r>
        <w:rPr>
          <w:lang w:eastAsia="de-DE"/>
        </w:rPr>
        <w:instrText xml:space="preserve">" </w:instrText>
      </w:r>
      <w:r>
        <w:rPr>
          <w:lang w:eastAsia="de-DE"/>
        </w:rPr>
        <w:fldChar w:fldCharType="separate"/>
      </w:r>
      <w:r w:rsidRPr="005F56AF">
        <w:rPr>
          <w:rStyle w:val="Hyperlink"/>
          <w:lang w:eastAsia="de-DE"/>
        </w:rPr>
        <w:t>https://www.iho.int/mtg_docs/com_wg/HSSC/HSSC7/HSSC7-07.3A_IEC_Activities_affecting_HSSC.pdf</w:t>
      </w:r>
      <w:bookmarkEnd w:id="5"/>
      <w:r>
        <w:rPr>
          <w:lang w:eastAsia="de-DE"/>
        </w:rPr>
        <w:fldChar w:fldCharType="end"/>
      </w:r>
    </w:p>
    <w:p w14:paraId="470CD5A7" w14:textId="50B2DB23" w:rsidR="00C039A3" w:rsidRPr="007A395D" w:rsidRDefault="00C039A3" w:rsidP="0086161F">
      <w:pPr>
        <w:pStyle w:val="References"/>
        <w:rPr>
          <w:lang w:eastAsia="de-DE"/>
        </w:rPr>
      </w:pPr>
      <w:bookmarkStart w:id="6" w:name="_Ref459312667"/>
      <w:r>
        <w:rPr>
          <w:lang w:eastAsia="de-DE"/>
        </w:rPr>
        <w:t xml:space="preserve">Structure of database Polish NSW </w:t>
      </w:r>
      <w:r w:rsidR="00476A59">
        <w:rPr>
          <w:lang w:eastAsia="de-DE"/>
        </w:rPr>
        <w:object w:dxaOrig="1537" w:dyaOrig="994" w14:anchorId="2B9826B0">
          <v:shape id="_x0000_i1026" type="#_x0000_t75" style="width:85.5pt;height:55.5pt" o:ole="">
            <v:imagedata r:id="rId16" o:title=""/>
          </v:shape>
          <o:OLEObject Type="Embed" ProgID="AcroExch.Document.11" ShapeID="_x0000_i1026" DrawAspect="Icon" ObjectID="_1533136332" r:id="rId17"/>
        </w:object>
      </w:r>
      <w:bookmarkEnd w:id="6"/>
    </w:p>
    <w:p w14:paraId="7A8D2F27" w14:textId="77777777" w:rsidR="00A446C9" w:rsidRPr="007A395D" w:rsidRDefault="00A446C9" w:rsidP="00605E43">
      <w:pPr>
        <w:pStyle w:val="Heading1"/>
      </w:pPr>
      <w:r w:rsidRPr="007A395D">
        <w:t>Action requested of the Committee</w:t>
      </w:r>
    </w:p>
    <w:p w14:paraId="1556E528" w14:textId="0F86A0BF" w:rsidR="00F25BF4" w:rsidRPr="007A395D" w:rsidRDefault="00F25BF4" w:rsidP="00A446C9">
      <w:pPr>
        <w:pStyle w:val="BodyText"/>
        <w:rPr>
          <w:rFonts w:ascii="Calibri" w:hAnsi="Calibri"/>
        </w:rPr>
      </w:pPr>
      <w:r w:rsidRPr="007A395D">
        <w:rPr>
          <w:rFonts w:ascii="Calibri" w:hAnsi="Calibri"/>
        </w:rPr>
        <w:t xml:space="preserve">The Committee is requested to: </w:t>
      </w:r>
    </w:p>
    <w:p w14:paraId="41A1E375" w14:textId="6A4B8573" w:rsidR="00F25BF4" w:rsidRPr="007A395D" w:rsidRDefault="00C039A3" w:rsidP="003F5B6E">
      <w:pPr>
        <w:pStyle w:val="List1"/>
        <w:numPr>
          <w:ilvl w:val="0"/>
          <w:numId w:val="16"/>
        </w:numPr>
        <w:rPr>
          <w:rFonts w:ascii="Calibri" w:hAnsi="Calibri"/>
        </w:rPr>
      </w:pPr>
      <w:r w:rsidRPr="000353B5">
        <w:rPr>
          <w:rFonts w:ascii="Calibri" w:hAnsi="Calibri"/>
        </w:rPr>
        <w:t xml:space="preserve">give opinions </w:t>
      </w:r>
      <w:r>
        <w:rPr>
          <w:rFonts w:ascii="Calibri" w:hAnsi="Calibri"/>
        </w:rPr>
        <w:t xml:space="preserve">on </w:t>
      </w:r>
      <w:r w:rsidRPr="000353B5">
        <w:rPr>
          <w:rFonts w:ascii="Calibri" w:hAnsi="Calibri"/>
        </w:rPr>
        <w:t xml:space="preserve">proposals  </w:t>
      </w:r>
      <w:r>
        <w:rPr>
          <w:rFonts w:ascii="Calibri" w:hAnsi="Calibri"/>
        </w:rPr>
        <w:t xml:space="preserve">for </w:t>
      </w:r>
      <w:r w:rsidRPr="000353B5">
        <w:rPr>
          <w:rFonts w:ascii="Calibri" w:hAnsi="Calibri"/>
        </w:rPr>
        <w:t>recommend standard proposed by EMSA (</w:t>
      </w:r>
      <w:r w:rsidRPr="002D5085">
        <w:rPr>
          <w:rFonts w:ascii="Calibri" w:hAnsi="Calibri"/>
        </w:rPr>
        <w:t xml:space="preserve">expanded </w:t>
      </w:r>
      <w:r w:rsidRPr="000353B5">
        <w:rPr>
          <w:rFonts w:ascii="Calibri" w:hAnsi="Calibri"/>
        </w:rPr>
        <w:t>ISO-28005) as leading to "MS8 SHORE VESSEL REPORTING"</w:t>
      </w:r>
      <w:r>
        <w:rPr>
          <w:rFonts w:ascii="Calibri" w:hAnsi="Calibri"/>
        </w:rPr>
        <w:t xml:space="preserve">  </w:t>
      </w:r>
    </w:p>
    <w:p w14:paraId="395618FF" w14:textId="000E7E38" w:rsidR="00701358" w:rsidRPr="00701358" w:rsidRDefault="00C039A3" w:rsidP="00C039A3">
      <w:pPr>
        <w:pStyle w:val="List1"/>
        <w:rPr>
          <w:rFonts w:ascii="Calibri" w:hAnsi="Calibri"/>
        </w:rPr>
      </w:pPr>
      <w:r w:rsidRPr="00C039A3">
        <w:rPr>
          <w:rFonts w:ascii="Calibri" w:hAnsi="Calibri"/>
          <w:lang w:val="en-US"/>
        </w:rPr>
        <w:t xml:space="preserve">give opinions on that Sprint S.A to undertake their own research under the aegis of IALA on the possibility of adapting of the ISO28005-2 to the S-100 within the domain S-2XX </w:t>
      </w:r>
    </w:p>
    <w:p w14:paraId="5E201BEE" w14:textId="77777777" w:rsidR="004D1D85" w:rsidRPr="007A395D" w:rsidRDefault="004D1D85" w:rsidP="004D1D85">
      <w:pPr>
        <w:pStyle w:val="List1"/>
        <w:numPr>
          <w:ilvl w:val="0"/>
          <w:numId w:val="0"/>
        </w:numPr>
        <w:ind w:left="567" w:hanging="567"/>
        <w:rPr>
          <w:rFonts w:ascii="Calibri" w:hAnsi="Calibri"/>
        </w:rPr>
      </w:pPr>
    </w:p>
    <w:p w14:paraId="10DC5D6B" w14:textId="77777777" w:rsidR="004D1D85" w:rsidRPr="007A395D" w:rsidRDefault="004D1D85" w:rsidP="00605E43">
      <w:pPr>
        <w:pStyle w:val="Annex"/>
        <w:sectPr w:rsidR="004D1D85" w:rsidRPr="007A395D" w:rsidSect="007A395D">
          <w:headerReference w:type="even" r:id="rId18"/>
          <w:headerReference w:type="default" r:id="rId19"/>
          <w:footerReference w:type="default" r:id="rId20"/>
          <w:headerReference w:type="first" r:id="rId21"/>
          <w:pgSz w:w="11906" w:h="16838"/>
          <w:pgMar w:top="709" w:right="991" w:bottom="1134" w:left="1134" w:header="709" w:footer="709" w:gutter="0"/>
          <w:cols w:space="708"/>
          <w:titlePg/>
          <w:docGrid w:linePitch="360"/>
        </w:sectPr>
      </w:pPr>
    </w:p>
    <w:p w14:paraId="10A64E8F" w14:textId="2EDC39F2" w:rsidR="000005D3" w:rsidRDefault="00C519BE" w:rsidP="000005D3">
      <w:pPr>
        <w:pStyle w:val="Appendix"/>
        <w:rPr>
          <w:rFonts w:ascii="Calibri" w:hAnsi="Calibri"/>
        </w:rPr>
      </w:pPr>
      <w:r>
        <w:rPr>
          <w:rFonts w:ascii="Calibri" w:hAnsi="Calibri"/>
        </w:rPr>
        <w:lastRenderedPageBreak/>
        <w:t>Scope of data in EMSA NSW</w:t>
      </w:r>
      <w:r w:rsidR="00674292">
        <w:rPr>
          <w:rFonts w:ascii="Calibri" w:hAnsi="Calibri"/>
        </w:rPr>
        <w:fldChar w:fldCharType="begin"/>
      </w:r>
      <w:r w:rsidR="00674292">
        <w:rPr>
          <w:rFonts w:ascii="Calibri" w:hAnsi="Calibri"/>
        </w:rPr>
        <w:instrText xml:space="preserve"> REF _Ref459307453 \r \h </w:instrText>
      </w:r>
      <w:r w:rsidR="00674292">
        <w:rPr>
          <w:rFonts w:ascii="Calibri" w:hAnsi="Calibri"/>
        </w:rPr>
      </w:r>
      <w:r w:rsidR="00674292">
        <w:rPr>
          <w:rFonts w:ascii="Calibri" w:hAnsi="Calibri"/>
        </w:rPr>
        <w:fldChar w:fldCharType="separate"/>
      </w:r>
      <w:r w:rsidR="00674292">
        <w:rPr>
          <w:rFonts w:ascii="Calibri" w:hAnsi="Calibri"/>
        </w:rPr>
        <w:t>[2]</w:t>
      </w:r>
      <w:r w:rsidR="00674292">
        <w:rPr>
          <w:rFonts w:ascii="Calibri" w:hAnsi="Calibri"/>
        </w:rPr>
        <w:fldChar w:fldCharType="end"/>
      </w:r>
    </w:p>
    <w:tbl>
      <w:tblPr>
        <w:tblW w:w="9928" w:type="dxa"/>
        <w:tblInd w:w="65" w:type="dxa"/>
        <w:tblCellMar>
          <w:left w:w="70" w:type="dxa"/>
          <w:right w:w="70" w:type="dxa"/>
        </w:tblCellMar>
        <w:tblLook w:val="04A0" w:firstRow="1" w:lastRow="0" w:firstColumn="1" w:lastColumn="0" w:noHBand="0" w:noVBand="1"/>
      </w:tblPr>
      <w:tblGrid>
        <w:gridCol w:w="2415"/>
        <w:gridCol w:w="3969"/>
        <w:gridCol w:w="567"/>
        <w:gridCol w:w="2977"/>
      </w:tblGrid>
      <w:tr w:rsidR="00C519BE" w:rsidRPr="00C519BE" w14:paraId="783EBAD9" w14:textId="77777777" w:rsidTr="00C519BE">
        <w:trPr>
          <w:trHeight w:val="645"/>
        </w:trPr>
        <w:tc>
          <w:tcPr>
            <w:tcW w:w="2415" w:type="dxa"/>
            <w:tcBorders>
              <w:top w:val="single" w:sz="4" w:space="0" w:color="auto"/>
              <w:left w:val="single" w:sz="4" w:space="0" w:color="auto"/>
              <w:bottom w:val="single" w:sz="4" w:space="0" w:color="auto"/>
              <w:right w:val="single" w:sz="4" w:space="0" w:color="auto"/>
            </w:tcBorders>
            <w:shd w:val="clear" w:color="000000" w:fill="BFBFBF"/>
            <w:vAlign w:val="center"/>
            <w:hideMark/>
          </w:tcPr>
          <w:p w14:paraId="74EFE9EE"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Group/ Element Name</w:t>
            </w:r>
          </w:p>
        </w:tc>
        <w:tc>
          <w:tcPr>
            <w:tcW w:w="3969" w:type="dxa"/>
            <w:tcBorders>
              <w:top w:val="single" w:sz="4" w:space="0" w:color="auto"/>
              <w:left w:val="nil"/>
              <w:bottom w:val="single" w:sz="4" w:space="0" w:color="auto"/>
              <w:right w:val="single" w:sz="4" w:space="0" w:color="auto"/>
            </w:tcBorders>
            <w:shd w:val="clear" w:color="000000" w:fill="BFBFBF"/>
            <w:noWrap/>
            <w:vAlign w:val="center"/>
            <w:hideMark/>
          </w:tcPr>
          <w:p w14:paraId="32EE4087"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Definition</w:t>
            </w:r>
          </w:p>
        </w:tc>
        <w:tc>
          <w:tcPr>
            <w:tcW w:w="567" w:type="dxa"/>
            <w:tcBorders>
              <w:top w:val="single" w:sz="4" w:space="0" w:color="auto"/>
              <w:left w:val="nil"/>
              <w:bottom w:val="single" w:sz="4" w:space="0" w:color="auto"/>
              <w:right w:val="single" w:sz="4" w:space="0" w:color="auto"/>
            </w:tcBorders>
            <w:shd w:val="clear" w:color="000000" w:fill="BFBFBF"/>
            <w:noWrap/>
            <w:vAlign w:val="center"/>
            <w:hideMark/>
          </w:tcPr>
          <w:p w14:paraId="792E58A0"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Occ</w:t>
            </w:r>
          </w:p>
        </w:tc>
        <w:tc>
          <w:tcPr>
            <w:tcW w:w="2977" w:type="dxa"/>
            <w:tcBorders>
              <w:top w:val="single" w:sz="4" w:space="0" w:color="auto"/>
              <w:left w:val="nil"/>
              <w:bottom w:val="single" w:sz="4" w:space="0" w:color="auto"/>
              <w:right w:val="single" w:sz="4" w:space="0" w:color="auto"/>
            </w:tcBorders>
            <w:shd w:val="clear" w:color="000000" w:fill="BFBFBF"/>
            <w:noWrap/>
            <w:vAlign w:val="center"/>
            <w:hideMark/>
          </w:tcPr>
          <w:p w14:paraId="020AED50"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Code (if relevant)</w:t>
            </w:r>
          </w:p>
        </w:tc>
      </w:tr>
      <w:tr w:rsidR="00C519BE" w:rsidRPr="00C519BE" w14:paraId="5ACF268D"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A6A6A6"/>
            <w:hideMark/>
          </w:tcPr>
          <w:p w14:paraId="19931E28"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Ship identification</w:t>
            </w:r>
          </w:p>
        </w:tc>
        <w:tc>
          <w:tcPr>
            <w:tcW w:w="3969" w:type="dxa"/>
            <w:tcBorders>
              <w:top w:val="nil"/>
              <w:left w:val="nil"/>
              <w:bottom w:val="single" w:sz="4" w:space="0" w:color="auto"/>
              <w:right w:val="single" w:sz="4" w:space="0" w:color="auto"/>
            </w:tcBorders>
            <w:shd w:val="clear" w:color="000000" w:fill="A6A6A6"/>
            <w:noWrap/>
            <w:hideMark/>
          </w:tcPr>
          <w:p w14:paraId="3BF8B0B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000000" w:fill="A6A6A6"/>
            <w:hideMark/>
          </w:tcPr>
          <w:p w14:paraId="4EA0EBB8"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A6A6A6"/>
            <w:hideMark/>
          </w:tcPr>
          <w:p w14:paraId="0E7FE05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641646F7" w14:textId="77777777" w:rsidTr="00C519BE">
        <w:trPr>
          <w:trHeight w:val="1800"/>
        </w:trPr>
        <w:tc>
          <w:tcPr>
            <w:tcW w:w="2415" w:type="dxa"/>
            <w:tcBorders>
              <w:top w:val="nil"/>
              <w:left w:val="single" w:sz="4" w:space="0" w:color="auto"/>
              <w:bottom w:val="single" w:sz="4" w:space="0" w:color="auto"/>
              <w:right w:val="single" w:sz="4" w:space="0" w:color="auto"/>
            </w:tcBorders>
            <w:shd w:val="clear" w:color="000000" w:fill="C5D9F1"/>
            <w:hideMark/>
          </w:tcPr>
          <w:p w14:paraId="5806D61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Ship name</w:t>
            </w:r>
          </w:p>
        </w:tc>
        <w:tc>
          <w:tcPr>
            <w:tcW w:w="3969" w:type="dxa"/>
            <w:tcBorders>
              <w:top w:val="nil"/>
              <w:left w:val="nil"/>
              <w:bottom w:val="single" w:sz="4" w:space="0" w:color="auto"/>
              <w:right w:val="nil"/>
            </w:tcBorders>
            <w:shd w:val="clear" w:color="auto" w:fill="auto"/>
            <w:hideMark/>
          </w:tcPr>
          <w:p w14:paraId="195065FC"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Given name of the ship in the ship registry</w:t>
            </w:r>
          </w:p>
        </w:tc>
        <w:tc>
          <w:tcPr>
            <w:tcW w:w="567" w:type="dxa"/>
            <w:tcBorders>
              <w:top w:val="nil"/>
              <w:left w:val="single" w:sz="4" w:space="0" w:color="auto"/>
              <w:bottom w:val="single" w:sz="4" w:space="0" w:color="auto"/>
              <w:right w:val="single" w:sz="4" w:space="0" w:color="auto"/>
            </w:tcBorders>
            <w:shd w:val="clear" w:color="auto" w:fill="auto"/>
            <w:hideMark/>
          </w:tcPr>
          <w:p w14:paraId="3C65336A"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11722C32"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Upon SOLAS, chapter I, part B, regulation 15 "Form Certificates", "the particulars inserted in the certificates shall be in Roman characters and Arabic figures". (From “A” to ”Z” and from 0 to 9). Additional characters allowed are dots “.”, dashes “-“ and single apostrophe “ ’ ”.</w:t>
            </w:r>
          </w:p>
        </w:tc>
      </w:tr>
      <w:tr w:rsidR="00C519BE" w:rsidRPr="00C519BE" w14:paraId="0FE4FC37" w14:textId="77777777" w:rsidTr="00C519BE">
        <w:trPr>
          <w:trHeight w:val="900"/>
        </w:trPr>
        <w:tc>
          <w:tcPr>
            <w:tcW w:w="2415" w:type="dxa"/>
            <w:tcBorders>
              <w:top w:val="nil"/>
              <w:left w:val="single" w:sz="4" w:space="0" w:color="auto"/>
              <w:bottom w:val="nil"/>
              <w:right w:val="single" w:sz="4" w:space="0" w:color="auto"/>
            </w:tcBorders>
            <w:shd w:val="clear" w:color="000000" w:fill="C5D9F1"/>
            <w:hideMark/>
          </w:tcPr>
          <w:p w14:paraId="45AD528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Call sign</w:t>
            </w:r>
          </w:p>
        </w:tc>
        <w:tc>
          <w:tcPr>
            <w:tcW w:w="3969" w:type="dxa"/>
            <w:tcBorders>
              <w:top w:val="nil"/>
              <w:left w:val="nil"/>
              <w:bottom w:val="nil"/>
              <w:right w:val="single" w:sz="4" w:space="0" w:color="auto"/>
            </w:tcBorders>
            <w:shd w:val="clear" w:color="auto" w:fill="auto"/>
            <w:hideMark/>
          </w:tcPr>
          <w:p w14:paraId="254445B0"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 xml:space="preserve">Call sign for the ship. Sequence of letters and numbers, unique to each ship by which ships can be identified usually in radio communications. </w:t>
            </w:r>
          </w:p>
        </w:tc>
        <w:tc>
          <w:tcPr>
            <w:tcW w:w="567" w:type="dxa"/>
            <w:tcBorders>
              <w:top w:val="nil"/>
              <w:left w:val="nil"/>
              <w:bottom w:val="nil"/>
              <w:right w:val="single" w:sz="4" w:space="0" w:color="auto"/>
            </w:tcBorders>
            <w:shd w:val="clear" w:color="auto" w:fill="auto"/>
            <w:hideMark/>
          </w:tcPr>
          <w:p w14:paraId="47322457"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nil"/>
              <w:right w:val="single" w:sz="4" w:space="0" w:color="auto"/>
            </w:tcBorders>
            <w:shd w:val="clear" w:color="000000" w:fill="FFFF99"/>
            <w:hideMark/>
          </w:tcPr>
          <w:p w14:paraId="69A8E84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0E3A332E" w14:textId="77777777" w:rsidTr="00C519BE">
        <w:trPr>
          <w:trHeight w:val="900"/>
        </w:trPr>
        <w:tc>
          <w:tcPr>
            <w:tcW w:w="2415" w:type="dxa"/>
            <w:tcBorders>
              <w:top w:val="single" w:sz="4" w:space="0" w:color="auto"/>
              <w:left w:val="single" w:sz="4" w:space="0" w:color="auto"/>
              <w:bottom w:val="single" w:sz="4" w:space="0" w:color="auto"/>
              <w:right w:val="single" w:sz="4" w:space="0" w:color="auto"/>
            </w:tcBorders>
            <w:shd w:val="clear" w:color="000000" w:fill="C5D9F1"/>
            <w:hideMark/>
          </w:tcPr>
          <w:p w14:paraId="5EAC717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IMO number</w:t>
            </w:r>
          </w:p>
        </w:tc>
        <w:tc>
          <w:tcPr>
            <w:tcW w:w="3969" w:type="dxa"/>
            <w:tcBorders>
              <w:top w:val="single" w:sz="4" w:space="0" w:color="auto"/>
              <w:left w:val="nil"/>
              <w:bottom w:val="single" w:sz="4" w:space="0" w:color="auto"/>
              <w:right w:val="nil"/>
            </w:tcBorders>
            <w:shd w:val="clear" w:color="auto" w:fill="auto"/>
            <w:hideMark/>
          </w:tcPr>
          <w:p w14:paraId="1889D7DF"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Unique ship identification number assigned by Lloyd's Register – Fairplay in accordance with IMO resolution A.600(15).</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B2B403A"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uto"/>
              <w:right w:val="single" w:sz="4" w:space="0" w:color="auto"/>
            </w:tcBorders>
            <w:shd w:val="clear" w:color="000000" w:fill="FFFF99"/>
            <w:hideMark/>
          </w:tcPr>
          <w:p w14:paraId="454BF67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IMO number – IMO Res A.600 (15)</w:t>
            </w:r>
          </w:p>
        </w:tc>
      </w:tr>
      <w:tr w:rsidR="00C519BE" w:rsidRPr="00C519BE" w14:paraId="723C42BC" w14:textId="77777777" w:rsidTr="00C519BE">
        <w:trPr>
          <w:trHeight w:val="1125"/>
        </w:trPr>
        <w:tc>
          <w:tcPr>
            <w:tcW w:w="2415" w:type="dxa"/>
            <w:tcBorders>
              <w:top w:val="nil"/>
              <w:left w:val="single" w:sz="4" w:space="0" w:color="auto"/>
              <w:bottom w:val="nil"/>
              <w:right w:val="single" w:sz="4" w:space="0" w:color="auto"/>
            </w:tcBorders>
            <w:shd w:val="clear" w:color="000000" w:fill="C5D9F1"/>
            <w:hideMark/>
          </w:tcPr>
          <w:p w14:paraId="69CA354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MMSI number</w:t>
            </w:r>
          </w:p>
        </w:tc>
        <w:tc>
          <w:tcPr>
            <w:tcW w:w="3969" w:type="dxa"/>
            <w:tcBorders>
              <w:top w:val="nil"/>
              <w:left w:val="nil"/>
              <w:bottom w:val="nil"/>
              <w:right w:val="nil"/>
            </w:tcBorders>
            <w:shd w:val="clear" w:color="auto" w:fill="auto"/>
            <w:hideMark/>
          </w:tcPr>
          <w:p w14:paraId="0D6B3FF6"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Identifier used by maritime digital selective calling (DSC), automatic identification systems (AIS) and certain other equipment to uniquely identify a ship or a coast radio station.</w:t>
            </w:r>
          </w:p>
        </w:tc>
        <w:tc>
          <w:tcPr>
            <w:tcW w:w="567" w:type="dxa"/>
            <w:tcBorders>
              <w:top w:val="nil"/>
              <w:left w:val="single" w:sz="4" w:space="0" w:color="auto"/>
              <w:bottom w:val="nil"/>
              <w:right w:val="single" w:sz="4" w:space="0" w:color="auto"/>
            </w:tcBorders>
            <w:shd w:val="clear" w:color="auto" w:fill="auto"/>
            <w:hideMark/>
          </w:tcPr>
          <w:p w14:paraId="66817F4E"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nil"/>
              <w:right w:val="single" w:sz="4" w:space="0" w:color="auto"/>
            </w:tcBorders>
            <w:shd w:val="clear" w:color="000000" w:fill="FFFF99"/>
            <w:hideMark/>
          </w:tcPr>
          <w:p w14:paraId="10FDC35B"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MID according to the ITU regulation. Length of the MMSI number should always be 9</w:t>
            </w:r>
          </w:p>
        </w:tc>
      </w:tr>
      <w:tr w:rsidR="00C519BE" w:rsidRPr="00C519BE" w14:paraId="18F91691" w14:textId="77777777" w:rsidTr="00C519BE">
        <w:trPr>
          <w:trHeight w:val="900"/>
        </w:trPr>
        <w:tc>
          <w:tcPr>
            <w:tcW w:w="2415" w:type="dxa"/>
            <w:tcBorders>
              <w:top w:val="single" w:sz="4" w:space="0" w:color="auto"/>
              <w:left w:val="single" w:sz="4" w:space="0" w:color="auto"/>
              <w:bottom w:val="single" w:sz="4" w:space="0" w:color="auto"/>
              <w:right w:val="single" w:sz="4" w:space="0" w:color="auto"/>
            </w:tcBorders>
            <w:shd w:val="clear" w:color="000000" w:fill="C5D9F1"/>
            <w:hideMark/>
          </w:tcPr>
          <w:p w14:paraId="0CD92DD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Comment</w:t>
            </w:r>
          </w:p>
        </w:tc>
        <w:tc>
          <w:tcPr>
            <w:tcW w:w="3969" w:type="dxa"/>
            <w:tcBorders>
              <w:top w:val="single" w:sz="4" w:space="0" w:color="auto"/>
              <w:left w:val="nil"/>
              <w:bottom w:val="single" w:sz="4" w:space="0" w:color="auto"/>
              <w:right w:val="single" w:sz="4" w:space="0" w:color="auto"/>
            </w:tcBorders>
            <w:shd w:val="clear" w:color="auto" w:fill="auto"/>
            <w:hideMark/>
          </w:tcPr>
          <w:p w14:paraId="02C08194"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Any other information related to ship identity</w:t>
            </w:r>
          </w:p>
        </w:tc>
        <w:tc>
          <w:tcPr>
            <w:tcW w:w="567" w:type="dxa"/>
            <w:tcBorders>
              <w:top w:val="single" w:sz="4" w:space="0" w:color="auto"/>
              <w:left w:val="nil"/>
              <w:bottom w:val="single" w:sz="4" w:space="0" w:color="auto"/>
              <w:right w:val="single" w:sz="4" w:space="0" w:color="auto"/>
            </w:tcBorders>
            <w:shd w:val="clear" w:color="auto" w:fill="auto"/>
            <w:hideMark/>
          </w:tcPr>
          <w:p w14:paraId="2E37B088"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uto"/>
              <w:right w:val="single" w:sz="4" w:space="0" w:color="auto"/>
            </w:tcBorders>
            <w:shd w:val="clear" w:color="000000" w:fill="FFFF99"/>
            <w:hideMark/>
          </w:tcPr>
          <w:p w14:paraId="297C19DE"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Possibility to provide information (e.g. registration number) on vessels without IMO or MMSI (e.g. pleasure craft, fishing vessels…)</w:t>
            </w:r>
          </w:p>
        </w:tc>
      </w:tr>
      <w:tr w:rsidR="00C519BE" w:rsidRPr="00C519BE" w14:paraId="0FA5954F"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A6A6A6"/>
            <w:hideMark/>
          </w:tcPr>
          <w:p w14:paraId="26E38601"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Ship particulars</w:t>
            </w:r>
          </w:p>
        </w:tc>
        <w:tc>
          <w:tcPr>
            <w:tcW w:w="3969" w:type="dxa"/>
            <w:tcBorders>
              <w:top w:val="nil"/>
              <w:left w:val="nil"/>
              <w:bottom w:val="single" w:sz="4" w:space="0" w:color="auto"/>
              <w:right w:val="single" w:sz="4" w:space="0" w:color="auto"/>
            </w:tcBorders>
            <w:shd w:val="clear" w:color="000000" w:fill="A6A6A6"/>
            <w:hideMark/>
          </w:tcPr>
          <w:p w14:paraId="0198993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000000" w:fill="A6A6A6"/>
            <w:hideMark/>
          </w:tcPr>
          <w:p w14:paraId="563AF6C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A6A6A6"/>
            <w:hideMark/>
          </w:tcPr>
          <w:p w14:paraId="2F19E65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DA2D86C" w14:textId="77777777" w:rsidTr="00C519BE">
        <w:trPr>
          <w:trHeight w:val="675"/>
        </w:trPr>
        <w:tc>
          <w:tcPr>
            <w:tcW w:w="2415" w:type="dxa"/>
            <w:tcBorders>
              <w:top w:val="nil"/>
              <w:left w:val="single" w:sz="4" w:space="0" w:color="auto"/>
              <w:bottom w:val="single" w:sz="4" w:space="0" w:color="auto"/>
              <w:right w:val="single" w:sz="4" w:space="0" w:color="auto"/>
            </w:tcBorders>
            <w:shd w:val="clear" w:color="000000" w:fill="C5D9F1"/>
            <w:hideMark/>
          </w:tcPr>
          <w:p w14:paraId="5E5DB00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Flag state of ship</w:t>
            </w:r>
          </w:p>
        </w:tc>
        <w:tc>
          <w:tcPr>
            <w:tcW w:w="3969" w:type="dxa"/>
            <w:tcBorders>
              <w:top w:val="nil"/>
              <w:left w:val="nil"/>
              <w:bottom w:val="single" w:sz="4" w:space="0" w:color="auto"/>
              <w:right w:val="nil"/>
            </w:tcBorders>
            <w:shd w:val="clear" w:color="auto" w:fill="auto"/>
            <w:hideMark/>
          </w:tcPr>
          <w:p w14:paraId="4B37869D"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ISO code for the country subdivision in which the means of transport is registered</w:t>
            </w:r>
          </w:p>
        </w:tc>
        <w:tc>
          <w:tcPr>
            <w:tcW w:w="567" w:type="dxa"/>
            <w:tcBorders>
              <w:top w:val="nil"/>
              <w:left w:val="single" w:sz="4" w:space="0" w:color="auto"/>
              <w:bottom w:val="single" w:sz="4" w:space="0" w:color="auto"/>
              <w:right w:val="single" w:sz="4" w:space="0" w:color="auto"/>
            </w:tcBorders>
            <w:shd w:val="clear" w:color="auto" w:fill="auto"/>
            <w:hideMark/>
          </w:tcPr>
          <w:p w14:paraId="2C340F1A"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643418A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Alpha-2 code (two-digits flag code) in accordance with the standard ISO 3166-1.</w:t>
            </w:r>
          </w:p>
        </w:tc>
      </w:tr>
      <w:tr w:rsidR="00C519BE" w:rsidRPr="00C519BE" w14:paraId="3BFB8C8D" w14:textId="77777777" w:rsidTr="00C519BE">
        <w:trPr>
          <w:trHeight w:val="450"/>
        </w:trPr>
        <w:tc>
          <w:tcPr>
            <w:tcW w:w="2415" w:type="dxa"/>
            <w:tcBorders>
              <w:top w:val="nil"/>
              <w:left w:val="single" w:sz="4" w:space="0" w:color="auto"/>
              <w:bottom w:val="single" w:sz="4" w:space="0" w:color="BFBFBF"/>
              <w:right w:val="single" w:sz="4" w:space="0" w:color="auto"/>
            </w:tcBorders>
            <w:shd w:val="clear" w:color="000000" w:fill="C5D9F1"/>
            <w:hideMark/>
          </w:tcPr>
          <w:p w14:paraId="2B55769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Certificate of registry - Port</w:t>
            </w:r>
          </w:p>
        </w:tc>
        <w:tc>
          <w:tcPr>
            <w:tcW w:w="3969" w:type="dxa"/>
            <w:tcBorders>
              <w:top w:val="nil"/>
              <w:left w:val="nil"/>
              <w:bottom w:val="single" w:sz="4" w:space="0" w:color="BFBFBF"/>
              <w:right w:val="single" w:sz="4" w:space="0" w:color="auto"/>
            </w:tcBorders>
            <w:shd w:val="clear" w:color="auto" w:fill="auto"/>
            <w:hideMark/>
          </w:tcPr>
          <w:p w14:paraId="08B319AF"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Port where the certificate of registry was issued</w:t>
            </w:r>
          </w:p>
        </w:tc>
        <w:tc>
          <w:tcPr>
            <w:tcW w:w="567" w:type="dxa"/>
            <w:tcBorders>
              <w:top w:val="nil"/>
              <w:left w:val="nil"/>
              <w:bottom w:val="single" w:sz="4" w:space="0" w:color="BFBFBF"/>
              <w:right w:val="single" w:sz="4" w:space="0" w:color="auto"/>
            </w:tcBorders>
            <w:shd w:val="clear" w:color="auto" w:fill="auto"/>
            <w:hideMark/>
          </w:tcPr>
          <w:p w14:paraId="59ED0319"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BFBFBF"/>
              <w:right w:val="single" w:sz="4" w:space="0" w:color="auto"/>
            </w:tcBorders>
            <w:shd w:val="clear" w:color="000000" w:fill="FFFF99"/>
            <w:hideMark/>
          </w:tcPr>
          <w:p w14:paraId="749CBC9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AFFA7C4" w14:textId="77777777" w:rsidTr="00C519BE">
        <w:trPr>
          <w:trHeight w:val="300"/>
        </w:trPr>
        <w:tc>
          <w:tcPr>
            <w:tcW w:w="2415" w:type="dxa"/>
            <w:tcBorders>
              <w:top w:val="single" w:sz="4" w:space="0" w:color="auto"/>
              <w:left w:val="single" w:sz="4" w:space="0" w:color="auto"/>
              <w:bottom w:val="single" w:sz="4" w:space="0" w:color="auto"/>
              <w:right w:val="single" w:sz="4" w:space="0" w:color="auto"/>
            </w:tcBorders>
            <w:shd w:val="clear" w:color="000000" w:fill="C5D9F1"/>
            <w:hideMark/>
          </w:tcPr>
          <w:p w14:paraId="3C4BD0C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Certificate of registry - Date</w:t>
            </w:r>
          </w:p>
        </w:tc>
        <w:tc>
          <w:tcPr>
            <w:tcW w:w="3969" w:type="dxa"/>
            <w:tcBorders>
              <w:top w:val="single" w:sz="4" w:space="0" w:color="auto"/>
              <w:left w:val="nil"/>
              <w:bottom w:val="single" w:sz="4" w:space="0" w:color="auto"/>
              <w:right w:val="single" w:sz="4" w:space="0" w:color="auto"/>
            </w:tcBorders>
            <w:shd w:val="clear" w:color="auto" w:fill="auto"/>
            <w:hideMark/>
          </w:tcPr>
          <w:p w14:paraId="4394DD59"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Date of issue of certificate of registry</w:t>
            </w:r>
          </w:p>
        </w:tc>
        <w:tc>
          <w:tcPr>
            <w:tcW w:w="567" w:type="dxa"/>
            <w:tcBorders>
              <w:top w:val="single" w:sz="4" w:space="0" w:color="auto"/>
              <w:left w:val="nil"/>
              <w:bottom w:val="single" w:sz="4" w:space="0" w:color="auto"/>
              <w:right w:val="single" w:sz="4" w:space="0" w:color="auto"/>
            </w:tcBorders>
            <w:shd w:val="clear" w:color="auto" w:fill="auto"/>
            <w:hideMark/>
          </w:tcPr>
          <w:p w14:paraId="40FC799F"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uto"/>
              <w:right w:val="single" w:sz="4" w:space="0" w:color="auto"/>
            </w:tcBorders>
            <w:shd w:val="clear" w:color="000000" w:fill="FFFF99"/>
            <w:hideMark/>
          </w:tcPr>
          <w:p w14:paraId="30D29DE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C68BF8D"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5CD3DAA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Certificate of registry - Number</w:t>
            </w:r>
          </w:p>
        </w:tc>
        <w:tc>
          <w:tcPr>
            <w:tcW w:w="3969" w:type="dxa"/>
            <w:tcBorders>
              <w:top w:val="nil"/>
              <w:left w:val="nil"/>
              <w:bottom w:val="single" w:sz="4" w:space="0" w:color="auto"/>
              <w:right w:val="single" w:sz="4" w:space="0" w:color="auto"/>
            </w:tcBorders>
            <w:shd w:val="clear" w:color="auto" w:fill="auto"/>
            <w:hideMark/>
          </w:tcPr>
          <w:p w14:paraId="4678FBD5"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Number of the certification of registry</w:t>
            </w:r>
          </w:p>
        </w:tc>
        <w:tc>
          <w:tcPr>
            <w:tcW w:w="567" w:type="dxa"/>
            <w:tcBorders>
              <w:top w:val="nil"/>
              <w:left w:val="nil"/>
              <w:bottom w:val="single" w:sz="4" w:space="0" w:color="auto"/>
              <w:right w:val="single" w:sz="4" w:space="0" w:color="auto"/>
            </w:tcBorders>
            <w:shd w:val="clear" w:color="auto" w:fill="auto"/>
            <w:hideMark/>
          </w:tcPr>
          <w:p w14:paraId="2A62042E"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0D471E7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9ADAEE7" w14:textId="77777777" w:rsidTr="00C519BE">
        <w:trPr>
          <w:trHeight w:val="450"/>
        </w:trPr>
        <w:tc>
          <w:tcPr>
            <w:tcW w:w="2415" w:type="dxa"/>
            <w:tcBorders>
              <w:top w:val="nil"/>
              <w:left w:val="single" w:sz="4" w:space="0" w:color="auto"/>
              <w:bottom w:val="nil"/>
              <w:right w:val="single" w:sz="4" w:space="0" w:color="auto"/>
            </w:tcBorders>
            <w:shd w:val="clear" w:color="000000" w:fill="C5D9F1"/>
            <w:hideMark/>
          </w:tcPr>
          <w:p w14:paraId="59897BE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Inmarsat call number</w:t>
            </w:r>
          </w:p>
        </w:tc>
        <w:tc>
          <w:tcPr>
            <w:tcW w:w="3969" w:type="dxa"/>
            <w:tcBorders>
              <w:top w:val="nil"/>
              <w:left w:val="nil"/>
              <w:bottom w:val="nil"/>
              <w:right w:val="nil"/>
            </w:tcBorders>
            <w:shd w:val="clear" w:color="auto" w:fill="auto"/>
            <w:hideMark/>
          </w:tcPr>
          <w:p w14:paraId="0A626A17"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 xml:space="preserve">Number indicating the location of the ship by satellite services of Inmarsat </w:t>
            </w:r>
          </w:p>
        </w:tc>
        <w:tc>
          <w:tcPr>
            <w:tcW w:w="567" w:type="dxa"/>
            <w:tcBorders>
              <w:top w:val="nil"/>
              <w:left w:val="single" w:sz="4" w:space="0" w:color="auto"/>
              <w:bottom w:val="nil"/>
              <w:right w:val="single" w:sz="4" w:space="0" w:color="auto"/>
            </w:tcBorders>
            <w:shd w:val="clear" w:color="auto" w:fill="auto"/>
            <w:hideMark/>
          </w:tcPr>
          <w:p w14:paraId="7C8CB7CA"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0-5</w:t>
            </w:r>
          </w:p>
        </w:tc>
        <w:tc>
          <w:tcPr>
            <w:tcW w:w="2977" w:type="dxa"/>
            <w:tcBorders>
              <w:top w:val="nil"/>
              <w:left w:val="nil"/>
              <w:bottom w:val="nil"/>
              <w:right w:val="single" w:sz="4" w:space="0" w:color="auto"/>
            </w:tcBorders>
            <w:shd w:val="clear" w:color="000000" w:fill="FFFF99"/>
            <w:hideMark/>
          </w:tcPr>
          <w:p w14:paraId="3D73AC8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D35D068" w14:textId="77777777" w:rsidTr="00C519BE">
        <w:trPr>
          <w:trHeight w:val="1125"/>
        </w:trPr>
        <w:tc>
          <w:tcPr>
            <w:tcW w:w="2415" w:type="dxa"/>
            <w:tcBorders>
              <w:top w:val="single" w:sz="4" w:space="0" w:color="auto"/>
              <w:left w:val="single" w:sz="4" w:space="0" w:color="auto"/>
              <w:bottom w:val="single" w:sz="4" w:space="0" w:color="auto"/>
              <w:right w:val="single" w:sz="4" w:space="0" w:color="auto"/>
            </w:tcBorders>
            <w:shd w:val="clear" w:color="000000" w:fill="C5D9F1"/>
            <w:hideMark/>
          </w:tcPr>
          <w:p w14:paraId="371B85D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Gross tonnage</w:t>
            </w:r>
          </w:p>
        </w:tc>
        <w:tc>
          <w:tcPr>
            <w:tcW w:w="3969" w:type="dxa"/>
            <w:tcBorders>
              <w:top w:val="single" w:sz="4" w:space="0" w:color="auto"/>
              <w:left w:val="nil"/>
              <w:bottom w:val="single" w:sz="4" w:space="0" w:color="auto"/>
              <w:right w:val="nil"/>
            </w:tcBorders>
            <w:shd w:val="clear" w:color="auto" w:fill="auto"/>
            <w:hideMark/>
          </w:tcPr>
          <w:p w14:paraId="35E9A214"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measure of the overall size of a ship determined in accordance with the provisions of the International Convention on Tonnage Measurement of Ships, 1969</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EFBBC78"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uto"/>
              <w:right w:val="single" w:sz="4" w:space="0" w:color="auto"/>
            </w:tcBorders>
            <w:shd w:val="clear" w:color="000000" w:fill="FFFF99"/>
            <w:hideMark/>
          </w:tcPr>
          <w:p w14:paraId="7A7A345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654451BF" w14:textId="77777777" w:rsidTr="00C519BE">
        <w:trPr>
          <w:trHeight w:val="1125"/>
        </w:trPr>
        <w:tc>
          <w:tcPr>
            <w:tcW w:w="2415" w:type="dxa"/>
            <w:tcBorders>
              <w:top w:val="nil"/>
              <w:left w:val="single" w:sz="4" w:space="0" w:color="auto"/>
              <w:bottom w:val="single" w:sz="4" w:space="0" w:color="auto"/>
              <w:right w:val="single" w:sz="4" w:space="0" w:color="auto"/>
            </w:tcBorders>
            <w:shd w:val="clear" w:color="000000" w:fill="C5D9F1"/>
            <w:hideMark/>
          </w:tcPr>
          <w:p w14:paraId="5488FC9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Net tonnage</w:t>
            </w:r>
          </w:p>
        </w:tc>
        <w:tc>
          <w:tcPr>
            <w:tcW w:w="3969" w:type="dxa"/>
            <w:tcBorders>
              <w:top w:val="nil"/>
              <w:left w:val="nil"/>
              <w:bottom w:val="single" w:sz="4" w:space="0" w:color="auto"/>
              <w:right w:val="nil"/>
            </w:tcBorders>
            <w:shd w:val="clear" w:color="auto" w:fill="auto"/>
            <w:hideMark/>
          </w:tcPr>
          <w:p w14:paraId="26504D9C"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measure of the useful capacity of a ship determined in accordance with the provisions of the International Convention on Tonnage Measurement of Ships, 1969</w:t>
            </w:r>
          </w:p>
        </w:tc>
        <w:tc>
          <w:tcPr>
            <w:tcW w:w="567" w:type="dxa"/>
            <w:tcBorders>
              <w:top w:val="nil"/>
              <w:left w:val="single" w:sz="4" w:space="0" w:color="auto"/>
              <w:bottom w:val="single" w:sz="4" w:space="0" w:color="auto"/>
              <w:right w:val="single" w:sz="4" w:space="0" w:color="auto"/>
            </w:tcBorders>
            <w:shd w:val="clear" w:color="auto" w:fill="auto"/>
            <w:hideMark/>
          </w:tcPr>
          <w:p w14:paraId="71BE181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24AEE99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C86B14C" w14:textId="77777777" w:rsidTr="00C519BE">
        <w:trPr>
          <w:trHeight w:val="1575"/>
        </w:trPr>
        <w:tc>
          <w:tcPr>
            <w:tcW w:w="2415" w:type="dxa"/>
            <w:tcBorders>
              <w:top w:val="nil"/>
              <w:left w:val="single" w:sz="4" w:space="0" w:color="auto"/>
              <w:bottom w:val="single" w:sz="4" w:space="0" w:color="auto"/>
              <w:right w:val="single" w:sz="4" w:space="0" w:color="auto"/>
            </w:tcBorders>
            <w:shd w:val="clear" w:color="000000" w:fill="C5D9F1"/>
            <w:hideMark/>
          </w:tcPr>
          <w:p w14:paraId="0900EAF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Ship type</w:t>
            </w:r>
          </w:p>
        </w:tc>
        <w:tc>
          <w:tcPr>
            <w:tcW w:w="3969" w:type="dxa"/>
            <w:tcBorders>
              <w:top w:val="nil"/>
              <w:left w:val="nil"/>
              <w:bottom w:val="single" w:sz="4" w:space="0" w:color="auto"/>
              <w:right w:val="nil"/>
            </w:tcBorders>
            <w:shd w:val="clear" w:color="auto" w:fill="auto"/>
            <w:hideMark/>
          </w:tcPr>
          <w:p w14:paraId="03422899"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Code specifying the type of means of transport.</w:t>
            </w:r>
          </w:p>
        </w:tc>
        <w:tc>
          <w:tcPr>
            <w:tcW w:w="567" w:type="dxa"/>
            <w:tcBorders>
              <w:top w:val="nil"/>
              <w:left w:val="single" w:sz="4" w:space="0" w:color="auto"/>
              <w:bottom w:val="single" w:sz="4" w:space="0" w:color="auto"/>
              <w:right w:val="single" w:sz="4" w:space="0" w:color="auto"/>
            </w:tcBorders>
            <w:shd w:val="clear" w:color="auto" w:fill="auto"/>
            <w:hideMark/>
          </w:tcPr>
          <w:p w14:paraId="1C1C3187"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00A4C784"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codes the ship type according to UNECE R28.</w:t>
            </w:r>
            <w:r w:rsidRPr="00C519BE">
              <w:rPr>
                <w:rFonts w:eastAsia="Times New Roman" w:cs="Arial"/>
                <w:sz w:val="16"/>
                <w:szCs w:val="16"/>
                <w:lang w:val="en-US" w:eastAsia="pl-PL"/>
              </w:rPr>
              <w:br/>
              <w:t>The actual codes shall be taken from and constructed according to the above reference.</w:t>
            </w:r>
            <w:r w:rsidRPr="00C519BE">
              <w:rPr>
                <w:rFonts w:eastAsia="Times New Roman" w:cs="Arial"/>
                <w:sz w:val="16"/>
                <w:szCs w:val="16"/>
                <w:lang w:val="en-US" w:eastAsia="pl-PL"/>
              </w:rPr>
              <w:br/>
              <w:t>The code is a two- or three-digit number without any inserted space.</w:t>
            </w:r>
          </w:p>
        </w:tc>
      </w:tr>
      <w:tr w:rsidR="00C519BE" w:rsidRPr="00C519BE" w14:paraId="3494AC40"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664CA01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Name of company</w:t>
            </w:r>
          </w:p>
        </w:tc>
        <w:tc>
          <w:tcPr>
            <w:tcW w:w="3969" w:type="dxa"/>
            <w:tcBorders>
              <w:top w:val="nil"/>
              <w:left w:val="nil"/>
              <w:bottom w:val="single" w:sz="4" w:space="0" w:color="auto"/>
              <w:right w:val="single" w:sz="4" w:space="0" w:color="auto"/>
            </w:tcBorders>
            <w:shd w:val="clear" w:color="auto" w:fill="auto"/>
            <w:hideMark/>
          </w:tcPr>
          <w:p w14:paraId="24A6F58A"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Name of ship's operating company, as defined in the ISM code</w:t>
            </w:r>
          </w:p>
        </w:tc>
        <w:tc>
          <w:tcPr>
            <w:tcW w:w="567" w:type="dxa"/>
            <w:tcBorders>
              <w:top w:val="nil"/>
              <w:left w:val="nil"/>
              <w:bottom w:val="single" w:sz="4" w:space="0" w:color="auto"/>
              <w:right w:val="single" w:sz="4" w:space="0" w:color="auto"/>
            </w:tcBorders>
            <w:shd w:val="clear" w:color="auto" w:fill="auto"/>
            <w:hideMark/>
          </w:tcPr>
          <w:p w14:paraId="34267EC8"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43DA9BB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028A634B"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46A0D4E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IMO company identification number</w:t>
            </w:r>
          </w:p>
        </w:tc>
        <w:tc>
          <w:tcPr>
            <w:tcW w:w="3969" w:type="dxa"/>
            <w:tcBorders>
              <w:top w:val="nil"/>
              <w:left w:val="nil"/>
              <w:bottom w:val="single" w:sz="4" w:space="0" w:color="auto"/>
              <w:right w:val="single" w:sz="4" w:space="0" w:color="auto"/>
            </w:tcBorders>
            <w:shd w:val="clear" w:color="auto" w:fill="auto"/>
            <w:hideMark/>
          </w:tcPr>
          <w:p w14:paraId="2313E6C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IMO company identification number</w:t>
            </w:r>
          </w:p>
        </w:tc>
        <w:tc>
          <w:tcPr>
            <w:tcW w:w="567" w:type="dxa"/>
            <w:tcBorders>
              <w:top w:val="nil"/>
              <w:left w:val="nil"/>
              <w:bottom w:val="single" w:sz="4" w:space="0" w:color="auto"/>
              <w:right w:val="single" w:sz="4" w:space="0" w:color="auto"/>
            </w:tcBorders>
            <w:shd w:val="clear" w:color="auto" w:fill="auto"/>
            <w:hideMark/>
          </w:tcPr>
          <w:p w14:paraId="4D8A143F"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4537A38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7D2BFC8"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A6A6A6"/>
            <w:hideMark/>
          </w:tcPr>
          <w:p w14:paraId="120FEC85"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lastRenderedPageBreak/>
              <w:t>Additional Ship particulars</w:t>
            </w:r>
          </w:p>
        </w:tc>
        <w:tc>
          <w:tcPr>
            <w:tcW w:w="3969" w:type="dxa"/>
            <w:tcBorders>
              <w:top w:val="nil"/>
              <w:left w:val="nil"/>
              <w:bottom w:val="single" w:sz="4" w:space="0" w:color="auto"/>
              <w:right w:val="single" w:sz="4" w:space="0" w:color="auto"/>
            </w:tcBorders>
            <w:shd w:val="clear" w:color="000000" w:fill="A6A6A6"/>
            <w:hideMark/>
          </w:tcPr>
          <w:p w14:paraId="07F16D9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000000" w:fill="A6A6A6"/>
            <w:hideMark/>
          </w:tcPr>
          <w:p w14:paraId="5406A22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A6A6A6"/>
            <w:hideMark/>
          </w:tcPr>
          <w:p w14:paraId="1D86CF7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CEACFD3"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4B143F8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Year of built</w:t>
            </w:r>
          </w:p>
        </w:tc>
        <w:tc>
          <w:tcPr>
            <w:tcW w:w="3969" w:type="dxa"/>
            <w:tcBorders>
              <w:top w:val="nil"/>
              <w:left w:val="nil"/>
              <w:bottom w:val="single" w:sz="4" w:space="0" w:color="auto"/>
              <w:right w:val="nil"/>
            </w:tcBorders>
            <w:shd w:val="clear" w:color="auto" w:fill="auto"/>
            <w:hideMark/>
          </w:tcPr>
          <w:p w14:paraId="62D6497A"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year ship was constructed</w:t>
            </w:r>
          </w:p>
        </w:tc>
        <w:tc>
          <w:tcPr>
            <w:tcW w:w="567" w:type="dxa"/>
            <w:tcBorders>
              <w:top w:val="nil"/>
              <w:left w:val="single" w:sz="4" w:space="0" w:color="auto"/>
              <w:bottom w:val="single" w:sz="4" w:space="0" w:color="auto"/>
              <w:right w:val="single" w:sz="4" w:space="0" w:color="auto"/>
            </w:tcBorders>
            <w:shd w:val="clear" w:color="auto" w:fill="auto"/>
            <w:hideMark/>
          </w:tcPr>
          <w:p w14:paraId="51CDBDF0"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5CFC7A4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E81E364"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3733C50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Dead weight</w:t>
            </w:r>
          </w:p>
        </w:tc>
        <w:tc>
          <w:tcPr>
            <w:tcW w:w="3969" w:type="dxa"/>
            <w:tcBorders>
              <w:top w:val="nil"/>
              <w:left w:val="nil"/>
              <w:bottom w:val="single" w:sz="4" w:space="0" w:color="auto"/>
              <w:right w:val="nil"/>
            </w:tcBorders>
            <w:shd w:val="clear" w:color="auto" w:fill="auto"/>
            <w:hideMark/>
          </w:tcPr>
          <w:p w14:paraId="581B065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Ship's dead weight, measured in metric tonnes</w:t>
            </w:r>
          </w:p>
        </w:tc>
        <w:tc>
          <w:tcPr>
            <w:tcW w:w="567" w:type="dxa"/>
            <w:tcBorders>
              <w:top w:val="nil"/>
              <w:left w:val="single" w:sz="4" w:space="0" w:color="auto"/>
              <w:bottom w:val="single" w:sz="4" w:space="0" w:color="auto"/>
              <w:right w:val="single" w:sz="4" w:space="0" w:color="auto"/>
            </w:tcBorders>
            <w:shd w:val="clear" w:color="auto" w:fill="auto"/>
            <w:hideMark/>
          </w:tcPr>
          <w:p w14:paraId="1FCF458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6DAADA3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EE01F30"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67FD5FB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Length overall</w:t>
            </w:r>
          </w:p>
        </w:tc>
        <w:tc>
          <w:tcPr>
            <w:tcW w:w="3969" w:type="dxa"/>
            <w:tcBorders>
              <w:top w:val="nil"/>
              <w:left w:val="nil"/>
              <w:bottom w:val="single" w:sz="4" w:space="0" w:color="auto"/>
              <w:right w:val="nil"/>
            </w:tcBorders>
            <w:shd w:val="clear" w:color="auto" w:fill="auto"/>
            <w:hideMark/>
          </w:tcPr>
          <w:p w14:paraId="7E4F1C37"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Ship's length overall, measured in metres</w:t>
            </w:r>
          </w:p>
        </w:tc>
        <w:tc>
          <w:tcPr>
            <w:tcW w:w="567" w:type="dxa"/>
            <w:tcBorders>
              <w:top w:val="nil"/>
              <w:left w:val="single" w:sz="4" w:space="0" w:color="auto"/>
              <w:bottom w:val="single" w:sz="4" w:space="0" w:color="auto"/>
              <w:right w:val="single" w:sz="4" w:space="0" w:color="auto"/>
            </w:tcBorders>
            <w:shd w:val="clear" w:color="auto" w:fill="auto"/>
            <w:hideMark/>
          </w:tcPr>
          <w:p w14:paraId="3BFA7785"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12C807C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6BA60BA"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1719348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Summer draught</w:t>
            </w:r>
          </w:p>
        </w:tc>
        <w:tc>
          <w:tcPr>
            <w:tcW w:w="3969" w:type="dxa"/>
            <w:tcBorders>
              <w:top w:val="nil"/>
              <w:left w:val="nil"/>
              <w:bottom w:val="single" w:sz="4" w:space="0" w:color="auto"/>
              <w:right w:val="nil"/>
            </w:tcBorders>
            <w:shd w:val="clear" w:color="auto" w:fill="auto"/>
            <w:hideMark/>
          </w:tcPr>
          <w:p w14:paraId="3CFFF7F4"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Ship's summer draught in metres</w:t>
            </w:r>
          </w:p>
        </w:tc>
        <w:tc>
          <w:tcPr>
            <w:tcW w:w="567" w:type="dxa"/>
            <w:tcBorders>
              <w:top w:val="nil"/>
              <w:left w:val="single" w:sz="4" w:space="0" w:color="auto"/>
              <w:bottom w:val="single" w:sz="4" w:space="0" w:color="auto"/>
              <w:right w:val="single" w:sz="4" w:space="0" w:color="auto"/>
            </w:tcBorders>
            <w:shd w:val="clear" w:color="auto" w:fill="auto"/>
            <w:hideMark/>
          </w:tcPr>
          <w:p w14:paraId="42D8233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78CC753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486C92C"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471DA8F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Beam</w:t>
            </w:r>
          </w:p>
        </w:tc>
        <w:tc>
          <w:tcPr>
            <w:tcW w:w="3969" w:type="dxa"/>
            <w:tcBorders>
              <w:top w:val="nil"/>
              <w:left w:val="nil"/>
              <w:bottom w:val="single" w:sz="4" w:space="0" w:color="auto"/>
              <w:right w:val="nil"/>
            </w:tcBorders>
            <w:shd w:val="clear" w:color="auto" w:fill="auto"/>
            <w:hideMark/>
          </w:tcPr>
          <w:p w14:paraId="57E907EA"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Ship's beam, measured in metres</w:t>
            </w:r>
          </w:p>
        </w:tc>
        <w:tc>
          <w:tcPr>
            <w:tcW w:w="567" w:type="dxa"/>
            <w:tcBorders>
              <w:top w:val="nil"/>
              <w:left w:val="single" w:sz="4" w:space="0" w:color="auto"/>
              <w:bottom w:val="single" w:sz="4" w:space="0" w:color="auto"/>
              <w:right w:val="single" w:sz="4" w:space="0" w:color="auto"/>
            </w:tcBorders>
            <w:shd w:val="clear" w:color="auto" w:fill="auto"/>
            <w:hideMark/>
          </w:tcPr>
          <w:p w14:paraId="21E18E93"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65276CD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481B7D5"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31E073C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Company contact details</w:t>
            </w:r>
          </w:p>
        </w:tc>
        <w:tc>
          <w:tcPr>
            <w:tcW w:w="3969" w:type="dxa"/>
            <w:tcBorders>
              <w:top w:val="nil"/>
              <w:left w:val="nil"/>
              <w:bottom w:val="single" w:sz="4" w:space="0" w:color="auto"/>
              <w:right w:val="nil"/>
            </w:tcBorders>
            <w:shd w:val="clear" w:color="auto" w:fill="auto"/>
            <w:hideMark/>
          </w:tcPr>
          <w:p w14:paraId="0AC573A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single" w:sz="4" w:space="0" w:color="auto"/>
              <w:bottom w:val="single" w:sz="4" w:space="0" w:color="auto"/>
              <w:right w:val="single" w:sz="4" w:space="0" w:color="auto"/>
            </w:tcBorders>
            <w:shd w:val="clear" w:color="auto" w:fill="auto"/>
            <w:hideMark/>
          </w:tcPr>
          <w:p w14:paraId="53F1AA0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79148D6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2A490F3"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1F763355"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Phone</w:t>
            </w:r>
          </w:p>
        </w:tc>
        <w:tc>
          <w:tcPr>
            <w:tcW w:w="3969" w:type="dxa"/>
            <w:tcBorders>
              <w:top w:val="nil"/>
              <w:left w:val="nil"/>
              <w:bottom w:val="single" w:sz="4" w:space="0" w:color="auto"/>
              <w:right w:val="nil"/>
            </w:tcBorders>
            <w:shd w:val="clear" w:color="auto" w:fill="auto"/>
            <w:hideMark/>
          </w:tcPr>
          <w:p w14:paraId="149C0C4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single" w:sz="4" w:space="0" w:color="auto"/>
              <w:bottom w:val="single" w:sz="4" w:space="0" w:color="auto"/>
              <w:right w:val="single" w:sz="4" w:space="0" w:color="auto"/>
            </w:tcBorders>
            <w:shd w:val="clear" w:color="auto" w:fill="auto"/>
            <w:hideMark/>
          </w:tcPr>
          <w:p w14:paraId="418F2BA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2C8A59D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0DB78E41"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0E5994F2"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Fax</w:t>
            </w:r>
          </w:p>
        </w:tc>
        <w:tc>
          <w:tcPr>
            <w:tcW w:w="3969" w:type="dxa"/>
            <w:tcBorders>
              <w:top w:val="nil"/>
              <w:left w:val="nil"/>
              <w:bottom w:val="single" w:sz="4" w:space="0" w:color="auto"/>
              <w:right w:val="nil"/>
            </w:tcBorders>
            <w:shd w:val="clear" w:color="auto" w:fill="auto"/>
            <w:hideMark/>
          </w:tcPr>
          <w:p w14:paraId="1DB3B32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single" w:sz="4" w:space="0" w:color="auto"/>
              <w:bottom w:val="single" w:sz="4" w:space="0" w:color="auto"/>
              <w:right w:val="single" w:sz="4" w:space="0" w:color="auto"/>
            </w:tcBorders>
            <w:shd w:val="clear" w:color="auto" w:fill="auto"/>
            <w:hideMark/>
          </w:tcPr>
          <w:p w14:paraId="11EC8B3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3AA6026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0C094EF2"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55D8FCBF"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Email</w:t>
            </w:r>
          </w:p>
        </w:tc>
        <w:tc>
          <w:tcPr>
            <w:tcW w:w="3969" w:type="dxa"/>
            <w:tcBorders>
              <w:top w:val="nil"/>
              <w:left w:val="nil"/>
              <w:bottom w:val="single" w:sz="4" w:space="0" w:color="auto"/>
              <w:right w:val="nil"/>
            </w:tcBorders>
            <w:shd w:val="clear" w:color="auto" w:fill="auto"/>
            <w:hideMark/>
          </w:tcPr>
          <w:p w14:paraId="006520E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single" w:sz="4" w:space="0" w:color="auto"/>
              <w:bottom w:val="single" w:sz="4" w:space="0" w:color="auto"/>
              <w:right w:val="single" w:sz="4" w:space="0" w:color="auto"/>
            </w:tcBorders>
            <w:shd w:val="clear" w:color="auto" w:fill="auto"/>
            <w:hideMark/>
          </w:tcPr>
          <w:p w14:paraId="42AB0405"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35C61B1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BBF6756"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A6A6A6"/>
            <w:hideMark/>
          </w:tcPr>
          <w:p w14:paraId="5C263F60"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Port call</w:t>
            </w:r>
          </w:p>
        </w:tc>
        <w:tc>
          <w:tcPr>
            <w:tcW w:w="3969" w:type="dxa"/>
            <w:tcBorders>
              <w:top w:val="nil"/>
              <w:left w:val="nil"/>
              <w:bottom w:val="single" w:sz="4" w:space="0" w:color="auto"/>
              <w:right w:val="single" w:sz="4" w:space="0" w:color="auto"/>
            </w:tcBorders>
            <w:shd w:val="clear" w:color="000000" w:fill="A6A6A6"/>
            <w:hideMark/>
          </w:tcPr>
          <w:p w14:paraId="425A3F2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000000" w:fill="A6A6A6"/>
            <w:hideMark/>
          </w:tcPr>
          <w:p w14:paraId="1B36CAD7"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A6A6A6"/>
            <w:hideMark/>
          </w:tcPr>
          <w:p w14:paraId="201048A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B83219A" w14:textId="77777777" w:rsidTr="00C519BE">
        <w:trPr>
          <w:trHeight w:val="2025"/>
        </w:trPr>
        <w:tc>
          <w:tcPr>
            <w:tcW w:w="2415" w:type="dxa"/>
            <w:tcBorders>
              <w:top w:val="nil"/>
              <w:left w:val="single" w:sz="4" w:space="0" w:color="auto"/>
              <w:bottom w:val="nil"/>
              <w:right w:val="single" w:sz="4" w:space="0" w:color="auto"/>
            </w:tcBorders>
            <w:shd w:val="clear" w:color="000000" w:fill="C5D9F1"/>
            <w:hideMark/>
          </w:tcPr>
          <w:p w14:paraId="68EC2B1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Port of call</w:t>
            </w:r>
          </w:p>
        </w:tc>
        <w:tc>
          <w:tcPr>
            <w:tcW w:w="3969" w:type="dxa"/>
            <w:tcBorders>
              <w:top w:val="nil"/>
              <w:left w:val="nil"/>
              <w:bottom w:val="nil"/>
              <w:right w:val="single" w:sz="4" w:space="0" w:color="auto"/>
            </w:tcBorders>
            <w:shd w:val="clear" w:color="auto" w:fill="auto"/>
            <w:hideMark/>
          </w:tcPr>
          <w:p w14:paraId="473D7A2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When referring to a voyage leg, this is the port at the end of that leg. This is normally the case when this element is used in pre-arrival notifications. When referring to a port stay, this is the port where the ship is. In case when this element is used in departure notifications, this is the port that the ship leaves.</w:t>
            </w:r>
          </w:p>
        </w:tc>
        <w:tc>
          <w:tcPr>
            <w:tcW w:w="567" w:type="dxa"/>
            <w:tcBorders>
              <w:top w:val="nil"/>
              <w:left w:val="nil"/>
              <w:bottom w:val="nil"/>
              <w:right w:val="single" w:sz="4" w:space="0" w:color="auto"/>
            </w:tcBorders>
            <w:shd w:val="clear" w:color="auto" w:fill="auto"/>
            <w:hideMark/>
          </w:tcPr>
          <w:p w14:paraId="1C8311FE"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nil"/>
              <w:right w:val="single" w:sz="4" w:space="0" w:color="auto"/>
            </w:tcBorders>
            <w:shd w:val="clear" w:color="000000" w:fill="FFFF99"/>
            <w:hideMark/>
          </w:tcPr>
          <w:p w14:paraId="6B55F41E"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“port of call” attribute must only be the LOCODE of the specific port of call or its dependent port’s LOCODE</w:t>
            </w:r>
          </w:p>
        </w:tc>
      </w:tr>
      <w:tr w:rsidR="00C519BE" w:rsidRPr="00C519BE" w14:paraId="37DA2951" w14:textId="77777777" w:rsidTr="00C519BE">
        <w:trPr>
          <w:trHeight w:val="450"/>
        </w:trPr>
        <w:tc>
          <w:tcPr>
            <w:tcW w:w="2415" w:type="dxa"/>
            <w:tcBorders>
              <w:top w:val="single" w:sz="4" w:space="0" w:color="auto"/>
              <w:left w:val="single" w:sz="4" w:space="0" w:color="auto"/>
              <w:bottom w:val="single" w:sz="4" w:space="0" w:color="auto"/>
              <w:right w:val="single" w:sz="4" w:space="0" w:color="auto"/>
            </w:tcBorders>
            <w:shd w:val="clear" w:color="000000" w:fill="A6A6A6"/>
            <w:hideMark/>
          </w:tcPr>
          <w:p w14:paraId="50ACF0C7"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ETA port of call</w:t>
            </w:r>
          </w:p>
        </w:tc>
        <w:tc>
          <w:tcPr>
            <w:tcW w:w="3969" w:type="dxa"/>
            <w:tcBorders>
              <w:top w:val="single" w:sz="4" w:space="0" w:color="auto"/>
              <w:left w:val="nil"/>
              <w:bottom w:val="single" w:sz="4" w:space="0" w:color="auto"/>
              <w:right w:val="single" w:sz="4" w:space="0" w:color="auto"/>
            </w:tcBorders>
            <w:shd w:val="clear" w:color="auto" w:fill="auto"/>
            <w:hideMark/>
          </w:tcPr>
          <w:p w14:paraId="159DE859"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Estimated time and date of arrival at the port of call</w:t>
            </w:r>
          </w:p>
        </w:tc>
        <w:tc>
          <w:tcPr>
            <w:tcW w:w="567" w:type="dxa"/>
            <w:tcBorders>
              <w:top w:val="single" w:sz="4" w:space="0" w:color="auto"/>
              <w:left w:val="nil"/>
              <w:bottom w:val="single" w:sz="4" w:space="0" w:color="auto"/>
              <w:right w:val="single" w:sz="4" w:space="0" w:color="auto"/>
            </w:tcBorders>
            <w:shd w:val="clear" w:color="auto" w:fill="auto"/>
            <w:hideMark/>
          </w:tcPr>
          <w:p w14:paraId="65E760F1"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uto"/>
              <w:right w:val="single" w:sz="4" w:space="0" w:color="auto"/>
            </w:tcBorders>
            <w:shd w:val="clear" w:color="000000" w:fill="FFFF99"/>
            <w:hideMark/>
          </w:tcPr>
          <w:p w14:paraId="787EE9B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67A80E38"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476FD5A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ETD port of call</w:t>
            </w:r>
          </w:p>
        </w:tc>
        <w:tc>
          <w:tcPr>
            <w:tcW w:w="3969" w:type="dxa"/>
            <w:tcBorders>
              <w:top w:val="nil"/>
              <w:left w:val="nil"/>
              <w:bottom w:val="single" w:sz="4" w:space="0" w:color="auto"/>
              <w:right w:val="single" w:sz="4" w:space="0" w:color="auto"/>
            </w:tcBorders>
            <w:shd w:val="clear" w:color="auto" w:fill="auto"/>
            <w:hideMark/>
          </w:tcPr>
          <w:p w14:paraId="2865321A"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Estimated time and date of departure from the port of call</w:t>
            </w:r>
          </w:p>
        </w:tc>
        <w:tc>
          <w:tcPr>
            <w:tcW w:w="567" w:type="dxa"/>
            <w:tcBorders>
              <w:top w:val="nil"/>
              <w:left w:val="nil"/>
              <w:bottom w:val="single" w:sz="4" w:space="0" w:color="auto"/>
              <w:right w:val="single" w:sz="4" w:space="0" w:color="auto"/>
            </w:tcBorders>
            <w:shd w:val="clear" w:color="auto" w:fill="auto"/>
            <w:hideMark/>
          </w:tcPr>
          <w:p w14:paraId="4D3FEAA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281924D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05C60004" w14:textId="77777777" w:rsidTr="00C519BE">
        <w:trPr>
          <w:trHeight w:val="1350"/>
        </w:trPr>
        <w:tc>
          <w:tcPr>
            <w:tcW w:w="2415" w:type="dxa"/>
            <w:tcBorders>
              <w:top w:val="nil"/>
              <w:left w:val="single" w:sz="4" w:space="0" w:color="auto"/>
              <w:bottom w:val="single" w:sz="4" w:space="0" w:color="auto"/>
              <w:right w:val="single" w:sz="4" w:space="0" w:color="auto"/>
            </w:tcBorders>
            <w:shd w:val="clear" w:color="000000" w:fill="C5D9F1"/>
            <w:hideMark/>
          </w:tcPr>
          <w:p w14:paraId="353675AD"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Position in port of call</w:t>
            </w:r>
          </w:p>
        </w:tc>
        <w:tc>
          <w:tcPr>
            <w:tcW w:w="3969" w:type="dxa"/>
            <w:tcBorders>
              <w:top w:val="nil"/>
              <w:left w:val="nil"/>
              <w:bottom w:val="single" w:sz="4" w:space="0" w:color="auto"/>
              <w:right w:val="single" w:sz="4" w:space="0" w:color="auto"/>
            </w:tcBorders>
            <w:shd w:val="clear" w:color="auto" w:fill="auto"/>
            <w:hideMark/>
          </w:tcPr>
          <w:p w14:paraId="054D46F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Position of the ship in the port (berth or station)</w:t>
            </w:r>
          </w:p>
        </w:tc>
        <w:tc>
          <w:tcPr>
            <w:tcW w:w="567" w:type="dxa"/>
            <w:tcBorders>
              <w:top w:val="nil"/>
              <w:left w:val="nil"/>
              <w:bottom w:val="single" w:sz="4" w:space="0" w:color="auto"/>
              <w:right w:val="single" w:sz="4" w:space="0" w:color="auto"/>
            </w:tcBorders>
            <w:shd w:val="clear" w:color="auto" w:fill="auto"/>
            <w:hideMark/>
          </w:tcPr>
          <w:p w14:paraId="00A73DE8"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2AFEA32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Any 50 character free text value will be accepted. However M.S are encouraged to utilise a 15 characters (subsidiary) LOCODE identifying the position of a subsidiary location within the port or port approaches</w:t>
            </w:r>
          </w:p>
        </w:tc>
      </w:tr>
      <w:tr w:rsidR="00C519BE" w:rsidRPr="00C519BE" w14:paraId="3A21833D" w14:textId="77777777" w:rsidTr="00C519BE">
        <w:trPr>
          <w:trHeight w:val="450"/>
        </w:trPr>
        <w:tc>
          <w:tcPr>
            <w:tcW w:w="2415" w:type="dxa"/>
            <w:tcBorders>
              <w:top w:val="nil"/>
              <w:left w:val="single" w:sz="4" w:space="0" w:color="auto"/>
              <w:bottom w:val="nil"/>
              <w:right w:val="single" w:sz="4" w:space="0" w:color="auto"/>
            </w:tcBorders>
            <w:shd w:val="clear" w:color="000000" w:fill="C5D9F1"/>
            <w:hideMark/>
          </w:tcPr>
          <w:p w14:paraId="17FB473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Port facility</w:t>
            </w:r>
          </w:p>
        </w:tc>
        <w:tc>
          <w:tcPr>
            <w:tcW w:w="3969" w:type="dxa"/>
            <w:tcBorders>
              <w:top w:val="nil"/>
              <w:left w:val="nil"/>
              <w:bottom w:val="single" w:sz="4" w:space="0" w:color="auto"/>
              <w:right w:val="single" w:sz="4" w:space="0" w:color="auto"/>
            </w:tcBorders>
            <w:shd w:val="clear" w:color="auto" w:fill="auto"/>
            <w:hideMark/>
          </w:tcPr>
          <w:p w14:paraId="1DE73207"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Facility as defined in ISPS</w:t>
            </w:r>
          </w:p>
        </w:tc>
        <w:tc>
          <w:tcPr>
            <w:tcW w:w="567" w:type="dxa"/>
            <w:tcBorders>
              <w:top w:val="nil"/>
              <w:left w:val="nil"/>
              <w:bottom w:val="nil"/>
              <w:right w:val="single" w:sz="4" w:space="0" w:color="auto"/>
            </w:tcBorders>
            <w:shd w:val="clear" w:color="auto" w:fill="auto"/>
            <w:hideMark/>
          </w:tcPr>
          <w:p w14:paraId="4977051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nil"/>
              <w:right w:val="single" w:sz="4" w:space="0" w:color="auto"/>
            </w:tcBorders>
            <w:shd w:val="clear" w:color="000000" w:fill="FFFF99"/>
            <w:hideMark/>
          </w:tcPr>
          <w:p w14:paraId="760BB4BC"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port facility's code in the IMO GISIS maritime security database</w:t>
            </w:r>
          </w:p>
        </w:tc>
      </w:tr>
      <w:tr w:rsidR="00C519BE" w:rsidRPr="00C519BE" w14:paraId="0A1A27CE" w14:textId="77777777" w:rsidTr="00C519BE">
        <w:trPr>
          <w:trHeight w:val="900"/>
        </w:trPr>
        <w:tc>
          <w:tcPr>
            <w:tcW w:w="2415" w:type="dxa"/>
            <w:tcBorders>
              <w:top w:val="single" w:sz="4" w:space="0" w:color="auto"/>
              <w:left w:val="single" w:sz="4" w:space="0" w:color="auto"/>
              <w:bottom w:val="single" w:sz="4" w:space="0" w:color="A6A6A6"/>
              <w:right w:val="single" w:sz="4" w:space="0" w:color="auto"/>
            </w:tcBorders>
            <w:shd w:val="clear" w:color="000000" w:fill="C5D9F1"/>
            <w:hideMark/>
          </w:tcPr>
          <w:p w14:paraId="32B4873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Name of agent</w:t>
            </w:r>
          </w:p>
        </w:tc>
        <w:tc>
          <w:tcPr>
            <w:tcW w:w="3969" w:type="dxa"/>
            <w:tcBorders>
              <w:top w:val="nil"/>
              <w:left w:val="nil"/>
              <w:bottom w:val="single" w:sz="4" w:space="0" w:color="A6A6A6"/>
              <w:right w:val="single" w:sz="4" w:space="0" w:color="auto"/>
            </w:tcBorders>
            <w:shd w:val="clear" w:color="auto" w:fill="auto"/>
            <w:hideMark/>
          </w:tcPr>
          <w:p w14:paraId="52B40A7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Name of the organisation representing the ship in the context of the call in the port. This may be the Company or an agent, dependent on circumstances</w:t>
            </w:r>
          </w:p>
        </w:tc>
        <w:tc>
          <w:tcPr>
            <w:tcW w:w="567" w:type="dxa"/>
            <w:tcBorders>
              <w:top w:val="single" w:sz="4" w:space="0" w:color="auto"/>
              <w:left w:val="nil"/>
              <w:bottom w:val="single" w:sz="4" w:space="0" w:color="A6A6A6"/>
              <w:right w:val="single" w:sz="4" w:space="0" w:color="auto"/>
            </w:tcBorders>
            <w:shd w:val="clear" w:color="auto" w:fill="auto"/>
            <w:hideMark/>
          </w:tcPr>
          <w:p w14:paraId="60026DFD"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6A6A6"/>
              <w:right w:val="single" w:sz="4" w:space="0" w:color="auto"/>
            </w:tcBorders>
            <w:shd w:val="clear" w:color="000000" w:fill="FFFF99"/>
            <w:hideMark/>
          </w:tcPr>
          <w:p w14:paraId="58427F4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09C81E34" w14:textId="77777777" w:rsidTr="00C519BE">
        <w:trPr>
          <w:trHeight w:val="300"/>
        </w:trPr>
        <w:tc>
          <w:tcPr>
            <w:tcW w:w="2415" w:type="dxa"/>
            <w:tcBorders>
              <w:top w:val="single" w:sz="4" w:space="0" w:color="auto"/>
              <w:left w:val="single" w:sz="4" w:space="0" w:color="auto"/>
              <w:bottom w:val="single" w:sz="4" w:space="0" w:color="A6A6A6"/>
              <w:right w:val="single" w:sz="4" w:space="0" w:color="auto"/>
            </w:tcBorders>
            <w:shd w:val="clear" w:color="000000" w:fill="C5D9F1"/>
            <w:hideMark/>
          </w:tcPr>
          <w:p w14:paraId="2875CF3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Contact details of agent</w:t>
            </w:r>
          </w:p>
        </w:tc>
        <w:tc>
          <w:tcPr>
            <w:tcW w:w="3969" w:type="dxa"/>
            <w:tcBorders>
              <w:top w:val="single" w:sz="4" w:space="0" w:color="auto"/>
              <w:left w:val="nil"/>
              <w:bottom w:val="single" w:sz="4" w:space="0" w:color="A6A6A6"/>
              <w:right w:val="single" w:sz="4" w:space="0" w:color="auto"/>
            </w:tcBorders>
            <w:shd w:val="clear" w:color="auto" w:fill="auto"/>
            <w:hideMark/>
          </w:tcPr>
          <w:p w14:paraId="4A9B78D3"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Contact details of agent at port of call</w:t>
            </w:r>
          </w:p>
        </w:tc>
        <w:tc>
          <w:tcPr>
            <w:tcW w:w="567" w:type="dxa"/>
            <w:tcBorders>
              <w:top w:val="single" w:sz="4" w:space="0" w:color="auto"/>
              <w:left w:val="nil"/>
              <w:bottom w:val="single" w:sz="4" w:space="0" w:color="A6A6A6"/>
              <w:right w:val="single" w:sz="4" w:space="0" w:color="auto"/>
            </w:tcBorders>
            <w:shd w:val="clear" w:color="auto" w:fill="auto"/>
            <w:hideMark/>
          </w:tcPr>
          <w:p w14:paraId="49771C8E"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6A6A6"/>
              <w:right w:val="single" w:sz="4" w:space="0" w:color="auto"/>
            </w:tcBorders>
            <w:shd w:val="clear" w:color="000000" w:fill="FFFF99"/>
            <w:hideMark/>
          </w:tcPr>
          <w:p w14:paraId="798F4E9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DE8D919"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5D3B6EDB"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Phone</w:t>
            </w:r>
          </w:p>
        </w:tc>
        <w:tc>
          <w:tcPr>
            <w:tcW w:w="3969" w:type="dxa"/>
            <w:tcBorders>
              <w:top w:val="nil"/>
              <w:left w:val="nil"/>
              <w:bottom w:val="single" w:sz="4" w:space="0" w:color="A6A6A6"/>
              <w:right w:val="single" w:sz="4" w:space="0" w:color="auto"/>
            </w:tcBorders>
            <w:shd w:val="clear" w:color="auto" w:fill="auto"/>
            <w:hideMark/>
          </w:tcPr>
          <w:p w14:paraId="4C18A9B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6933A95F"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7DF57DD2"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with an international prefix code</w:t>
            </w:r>
          </w:p>
        </w:tc>
      </w:tr>
      <w:tr w:rsidR="00C519BE" w:rsidRPr="00C519BE" w14:paraId="7BA1A447"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78DD7F00"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Fax</w:t>
            </w:r>
          </w:p>
        </w:tc>
        <w:tc>
          <w:tcPr>
            <w:tcW w:w="3969" w:type="dxa"/>
            <w:tcBorders>
              <w:top w:val="nil"/>
              <w:left w:val="nil"/>
              <w:bottom w:val="single" w:sz="4" w:space="0" w:color="A6A6A6"/>
              <w:right w:val="single" w:sz="4" w:space="0" w:color="auto"/>
            </w:tcBorders>
            <w:shd w:val="clear" w:color="auto" w:fill="auto"/>
            <w:hideMark/>
          </w:tcPr>
          <w:p w14:paraId="645E2AE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0BA16665"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49E1EF2E"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with an international prefix code</w:t>
            </w:r>
          </w:p>
        </w:tc>
      </w:tr>
      <w:tr w:rsidR="00C519BE" w:rsidRPr="00C519BE" w14:paraId="6AF90F72"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03283F91"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Email</w:t>
            </w:r>
          </w:p>
        </w:tc>
        <w:tc>
          <w:tcPr>
            <w:tcW w:w="3969" w:type="dxa"/>
            <w:tcBorders>
              <w:top w:val="nil"/>
              <w:left w:val="nil"/>
              <w:bottom w:val="single" w:sz="4" w:space="0" w:color="auto"/>
              <w:right w:val="single" w:sz="4" w:space="0" w:color="auto"/>
            </w:tcBorders>
            <w:shd w:val="clear" w:color="auto" w:fill="auto"/>
            <w:hideMark/>
          </w:tcPr>
          <w:p w14:paraId="3A1B563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auto" w:fill="auto"/>
            <w:hideMark/>
          </w:tcPr>
          <w:p w14:paraId="45C88E0C"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39FE471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CB219DC"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6FD2720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Purpose of call</w:t>
            </w:r>
          </w:p>
        </w:tc>
        <w:tc>
          <w:tcPr>
            <w:tcW w:w="3969" w:type="dxa"/>
            <w:tcBorders>
              <w:top w:val="nil"/>
              <w:left w:val="nil"/>
              <w:bottom w:val="single" w:sz="4" w:space="0" w:color="auto"/>
              <w:right w:val="single" w:sz="4" w:space="0" w:color="auto"/>
            </w:tcBorders>
            <w:shd w:val="clear" w:color="auto" w:fill="auto"/>
            <w:hideMark/>
          </w:tcPr>
          <w:p w14:paraId="776EAE25"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Primary purpose of the call</w:t>
            </w:r>
          </w:p>
        </w:tc>
        <w:tc>
          <w:tcPr>
            <w:tcW w:w="567" w:type="dxa"/>
            <w:tcBorders>
              <w:top w:val="nil"/>
              <w:left w:val="nil"/>
              <w:bottom w:val="single" w:sz="4" w:space="0" w:color="auto"/>
              <w:right w:val="single" w:sz="4" w:space="0" w:color="auto"/>
            </w:tcBorders>
            <w:shd w:val="clear" w:color="auto" w:fill="auto"/>
            <w:hideMark/>
          </w:tcPr>
          <w:p w14:paraId="6C1BB5A7"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0-9</w:t>
            </w:r>
          </w:p>
        </w:tc>
        <w:tc>
          <w:tcPr>
            <w:tcW w:w="2977" w:type="dxa"/>
            <w:tcBorders>
              <w:top w:val="nil"/>
              <w:left w:val="nil"/>
              <w:bottom w:val="single" w:sz="4" w:space="0" w:color="auto"/>
              <w:right w:val="single" w:sz="4" w:space="0" w:color="auto"/>
            </w:tcBorders>
            <w:shd w:val="clear" w:color="000000" w:fill="FFFF99"/>
            <w:hideMark/>
          </w:tcPr>
          <w:p w14:paraId="7E14BD6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EDIFACT codes (8025)</w:t>
            </w:r>
          </w:p>
        </w:tc>
      </w:tr>
      <w:tr w:rsidR="00C519BE" w:rsidRPr="00C519BE" w14:paraId="6C1511E0" w14:textId="77777777" w:rsidTr="00C519BE">
        <w:trPr>
          <w:trHeight w:val="1350"/>
        </w:trPr>
        <w:tc>
          <w:tcPr>
            <w:tcW w:w="2415" w:type="dxa"/>
            <w:tcBorders>
              <w:top w:val="nil"/>
              <w:left w:val="single" w:sz="4" w:space="0" w:color="auto"/>
              <w:bottom w:val="single" w:sz="4" w:space="0" w:color="auto"/>
              <w:right w:val="single" w:sz="4" w:space="0" w:color="auto"/>
            </w:tcBorders>
            <w:shd w:val="clear" w:color="000000" w:fill="C5D9F1"/>
            <w:hideMark/>
          </w:tcPr>
          <w:p w14:paraId="57971537"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Brief description of onboard cargo</w:t>
            </w:r>
          </w:p>
        </w:tc>
        <w:tc>
          <w:tcPr>
            <w:tcW w:w="3969" w:type="dxa"/>
            <w:tcBorders>
              <w:top w:val="nil"/>
              <w:left w:val="nil"/>
              <w:bottom w:val="single" w:sz="4" w:space="0" w:color="auto"/>
              <w:right w:val="single" w:sz="4" w:space="0" w:color="auto"/>
            </w:tcBorders>
            <w:shd w:val="clear" w:color="auto" w:fill="auto"/>
            <w:hideMark/>
          </w:tcPr>
          <w:p w14:paraId="5A15C867"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This is a short text giving an overview of what cargo the ship carries. This shall also contain brief details of any harmful substances and gases that could endanger persons or the environment.</w:t>
            </w:r>
          </w:p>
        </w:tc>
        <w:tc>
          <w:tcPr>
            <w:tcW w:w="567" w:type="dxa"/>
            <w:tcBorders>
              <w:top w:val="nil"/>
              <w:left w:val="nil"/>
              <w:bottom w:val="single" w:sz="4" w:space="0" w:color="auto"/>
              <w:right w:val="single" w:sz="4" w:space="0" w:color="auto"/>
            </w:tcBorders>
            <w:shd w:val="clear" w:color="auto" w:fill="auto"/>
            <w:hideMark/>
          </w:tcPr>
          <w:p w14:paraId="10B60710"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3239BD0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Type of cargo</w:t>
            </w:r>
          </w:p>
        </w:tc>
      </w:tr>
      <w:tr w:rsidR="00C519BE" w:rsidRPr="00C519BE" w14:paraId="55B7807B"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A6A6A6"/>
            <w:hideMark/>
          </w:tcPr>
          <w:p w14:paraId="7F5BACE4"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Additional port call data</w:t>
            </w:r>
          </w:p>
        </w:tc>
        <w:tc>
          <w:tcPr>
            <w:tcW w:w="3969" w:type="dxa"/>
            <w:tcBorders>
              <w:top w:val="nil"/>
              <w:left w:val="nil"/>
              <w:bottom w:val="single" w:sz="4" w:space="0" w:color="auto"/>
              <w:right w:val="single" w:sz="4" w:space="0" w:color="auto"/>
            </w:tcBorders>
            <w:shd w:val="clear" w:color="000000" w:fill="A6A6A6"/>
            <w:hideMark/>
          </w:tcPr>
          <w:p w14:paraId="7B04A40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000000" w:fill="A6A6A6"/>
            <w:hideMark/>
          </w:tcPr>
          <w:p w14:paraId="7C15B4D3"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 </w:t>
            </w:r>
          </w:p>
        </w:tc>
        <w:tc>
          <w:tcPr>
            <w:tcW w:w="2977" w:type="dxa"/>
            <w:tcBorders>
              <w:top w:val="nil"/>
              <w:left w:val="nil"/>
              <w:bottom w:val="single" w:sz="4" w:space="0" w:color="auto"/>
              <w:right w:val="single" w:sz="4" w:space="0" w:color="auto"/>
            </w:tcBorders>
            <w:shd w:val="clear" w:color="000000" w:fill="A6A6A6"/>
            <w:hideMark/>
          </w:tcPr>
          <w:p w14:paraId="67C6EE7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0FBC26A"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7BC8D76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Fore draught</w:t>
            </w:r>
          </w:p>
        </w:tc>
        <w:tc>
          <w:tcPr>
            <w:tcW w:w="3969" w:type="dxa"/>
            <w:tcBorders>
              <w:top w:val="nil"/>
              <w:left w:val="nil"/>
              <w:bottom w:val="single" w:sz="4" w:space="0" w:color="auto"/>
              <w:right w:val="nil"/>
            </w:tcBorders>
            <w:shd w:val="clear" w:color="auto" w:fill="auto"/>
            <w:hideMark/>
          </w:tcPr>
          <w:p w14:paraId="62FD949D"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Ship's fore draught, in metres</w:t>
            </w:r>
          </w:p>
        </w:tc>
        <w:tc>
          <w:tcPr>
            <w:tcW w:w="567" w:type="dxa"/>
            <w:tcBorders>
              <w:top w:val="nil"/>
              <w:left w:val="single" w:sz="4" w:space="0" w:color="auto"/>
              <w:bottom w:val="single" w:sz="4" w:space="0" w:color="auto"/>
              <w:right w:val="single" w:sz="4" w:space="0" w:color="auto"/>
            </w:tcBorders>
            <w:shd w:val="clear" w:color="auto" w:fill="auto"/>
            <w:hideMark/>
          </w:tcPr>
          <w:p w14:paraId="353B3C67"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3C890E7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FFE0E0A"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055E53A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Mid-ship draught</w:t>
            </w:r>
          </w:p>
        </w:tc>
        <w:tc>
          <w:tcPr>
            <w:tcW w:w="3969" w:type="dxa"/>
            <w:tcBorders>
              <w:top w:val="nil"/>
              <w:left w:val="nil"/>
              <w:bottom w:val="single" w:sz="4" w:space="0" w:color="auto"/>
              <w:right w:val="nil"/>
            </w:tcBorders>
            <w:shd w:val="clear" w:color="auto" w:fill="auto"/>
            <w:hideMark/>
          </w:tcPr>
          <w:p w14:paraId="0EBBB397"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Ship's mid-ship draught, in metres</w:t>
            </w:r>
          </w:p>
        </w:tc>
        <w:tc>
          <w:tcPr>
            <w:tcW w:w="567" w:type="dxa"/>
            <w:tcBorders>
              <w:top w:val="nil"/>
              <w:left w:val="single" w:sz="4" w:space="0" w:color="auto"/>
              <w:bottom w:val="single" w:sz="4" w:space="0" w:color="auto"/>
              <w:right w:val="single" w:sz="4" w:space="0" w:color="auto"/>
            </w:tcBorders>
            <w:shd w:val="clear" w:color="auto" w:fill="auto"/>
            <w:hideMark/>
          </w:tcPr>
          <w:p w14:paraId="51E568BE"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68F0266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C68AF7D"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306D808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Aft draught</w:t>
            </w:r>
          </w:p>
        </w:tc>
        <w:tc>
          <w:tcPr>
            <w:tcW w:w="3969" w:type="dxa"/>
            <w:tcBorders>
              <w:top w:val="nil"/>
              <w:left w:val="nil"/>
              <w:bottom w:val="single" w:sz="4" w:space="0" w:color="auto"/>
              <w:right w:val="nil"/>
            </w:tcBorders>
            <w:shd w:val="clear" w:color="auto" w:fill="auto"/>
            <w:hideMark/>
          </w:tcPr>
          <w:p w14:paraId="73E9A924"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Ship's aft draught, in metres</w:t>
            </w:r>
          </w:p>
        </w:tc>
        <w:tc>
          <w:tcPr>
            <w:tcW w:w="567" w:type="dxa"/>
            <w:tcBorders>
              <w:top w:val="nil"/>
              <w:left w:val="single" w:sz="4" w:space="0" w:color="auto"/>
              <w:bottom w:val="single" w:sz="4" w:space="0" w:color="auto"/>
              <w:right w:val="single" w:sz="4" w:space="0" w:color="auto"/>
            </w:tcBorders>
            <w:shd w:val="clear" w:color="auto" w:fill="auto"/>
            <w:hideMark/>
          </w:tcPr>
          <w:p w14:paraId="660AB6F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44195F4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6B144B16"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7721049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Air draught</w:t>
            </w:r>
          </w:p>
        </w:tc>
        <w:tc>
          <w:tcPr>
            <w:tcW w:w="3969" w:type="dxa"/>
            <w:tcBorders>
              <w:top w:val="nil"/>
              <w:left w:val="nil"/>
              <w:bottom w:val="single" w:sz="4" w:space="0" w:color="auto"/>
              <w:right w:val="nil"/>
            </w:tcBorders>
            <w:shd w:val="clear" w:color="auto" w:fill="auto"/>
            <w:hideMark/>
          </w:tcPr>
          <w:p w14:paraId="48B9AE7B"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Ship's air draught, in metres</w:t>
            </w:r>
          </w:p>
        </w:tc>
        <w:tc>
          <w:tcPr>
            <w:tcW w:w="567" w:type="dxa"/>
            <w:tcBorders>
              <w:top w:val="nil"/>
              <w:left w:val="single" w:sz="4" w:space="0" w:color="auto"/>
              <w:bottom w:val="single" w:sz="4" w:space="0" w:color="auto"/>
              <w:right w:val="single" w:sz="4" w:space="0" w:color="auto"/>
            </w:tcBorders>
            <w:shd w:val="clear" w:color="auto" w:fill="auto"/>
            <w:hideMark/>
          </w:tcPr>
          <w:p w14:paraId="1667835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1C25A41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D64237B"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A6A6A6"/>
            <w:hideMark/>
          </w:tcPr>
          <w:p w14:paraId="04917133"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Pre-arrival 72 hrs notification</w:t>
            </w:r>
          </w:p>
        </w:tc>
        <w:tc>
          <w:tcPr>
            <w:tcW w:w="3969" w:type="dxa"/>
            <w:tcBorders>
              <w:top w:val="nil"/>
              <w:left w:val="nil"/>
              <w:bottom w:val="single" w:sz="4" w:space="0" w:color="auto"/>
              <w:right w:val="single" w:sz="4" w:space="0" w:color="auto"/>
            </w:tcBorders>
            <w:shd w:val="clear" w:color="000000" w:fill="A6A6A6"/>
            <w:hideMark/>
          </w:tcPr>
          <w:p w14:paraId="5AB05BB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000000" w:fill="A6A6A6"/>
            <w:hideMark/>
          </w:tcPr>
          <w:p w14:paraId="3ABB391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A6A6A6"/>
            <w:hideMark/>
          </w:tcPr>
          <w:p w14:paraId="3B894D3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B8CD320"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25B1D9C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lastRenderedPageBreak/>
              <w:t>Possible anchorage</w:t>
            </w:r>
          </w:p>
        </w:tc>
        <w:tc>
          <w:tcPr>
            <w:tcW w:w="3969" w:type="dxa"/>
            <w:tcBorders>
              <w:top w:val="nil"/>
              <w:left w:val="nil"/>
              <w:bottom w:val="single" w:sz="4" w:space="0" w:color="auto"/>
              <w:right w:val="single" w:sz="4" w:space="0" w:color="auto"/>
            </w:tcBorders>
            <w:shd w:val="clear" w:color="auto" w:fill="auto"/>
            <w:hideMark/>
          </w:tcPr>
          <w:p w14:paraId="32FBCA8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Whether the call is expected to call at an anchorage</w:t>
            </w:r>
          </w:p>
        </w:tc>
        <w:tc>
          <w:tcPr>
            <w:tcW w:w="567" w:type="dxa"/>
            <w:tcBorders>
              <w:top w:val="nil"/>
              <w:left w:val="nil"/>
              <w:bottom w:val="single" w:sz="4" w:space="0" w:color="auto"/>
              <w:right w:val="single" w:sz="4" w:space="0" w:color="auto"/>
            </w:tcBorders>
            <w:shd w:val="clear" w:color="auto" w:fill="auto"/>
            <w:hideMark/>
          </w:tcPr>
          <w:p w14:paraId="0095A23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077C030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Yes/ No status code</w:t>
            </w:r>
          </w:p>
        </w:tc>
      </w:tr>
      <w:tr w:rsidR="00C519BE" w:rsidRPr="00C519BE" w14:paraId="5A1214B0" w14:textId="77777777" w:rsidTr="00C519BE">
        <w:trPr>
          <w:trHeight w:val="675"/>
        </w:trPr>
        <w:tc>
          <w:tcPr>
            <w:tcW w:w="2415" w:type="dxa"/>
            <w:tcBorders>
              <w:top w:val="nil"/>
              <w:left w:val="single" w:sz="4" w:space="0" w:color="auto"/>
              <w:bottom w:val="single" w:sz="4" w:space="0" w:color="auto"/>
              <w:right w:val="single" w:sz="4" w:space="0" w:color="auto"/>
            </w:tcBorders>
            <w:shd w:val="clear" w:color="000000" w:fill="C5D9F1"/>
            <w:hideMark/>
          </w:tcPr>
          <w:p w14:paraId="248C3EB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Planned operations</w:t>
            </w:r>
          </w:p>
        </w:tc>
        <w:tc>
          <w:tcPr>
            <w:tcW w:w="3969" w:type="dxa"/>
            <w:tcBorders>
              <w:top w:val="nil"/>
              <w:left w:val="nil"/>
              <w:bottom w:val="single" w:sz="4" w:space="0" w:color="auto"/>
              <w:right w:val="single" w:sz="4" w:space="0" w:color="auto"/>
            </w:tcBorders>
            <w:shd w:val="clear" w:color="auto" w:fill="auto"/>
            <w:hideMark/>
          </w:tcPr>
          <w:p w14:paraId="334ECA99"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Planned operations at the port of call or anchorage of destination (loading, unloading, other)</w:t>
            </w:r>
          </w:p>
        </w:tc>
        <w:tc>
          <w:tcPr>
            <w:tcW w:w="567" w:type="dxa"/>
            <w:tcBorders>
              <w:top w:val="nil"/>
              <w:left w:val="nil"/>
              <w:bottom w:val="single" w:sz="4" w:space="0" w:color="auto"/>
              <w:right w:val="single" w:sz="4" w:space="0" w:color="auto"/>
            </w:tcBorders>
            <w:shd w:val="clear" w:color="auto" w:fill="auto"/>
            <w:hideMark/>
          </w:tcPr>
          <w:p w14:paraId="70BF1A6F"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6E65FFC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007A420" w14:textId="77777777" w:rsidTr="00C519BE">
        <w:trPr>
          <w:trHeight w:val="900"/>
        </w:trPr>
        <w:tc>
          <w:tcPr>
            <w:tcW w:w="2415" w:type="dxa"/>
            <w:tcBorders>
              <w:top w:val="nil"/>
              <w:left w:val="single" w:sz="4" w:space="0" w:color="auto"/>
              <w:bottom w:val="single" w:sz="4" w:space="0" w:color="auto"/>
              <w:right w:val="single" w:sz="4" w:space="0" w:color="auto"/>
            </w:tcBorders>
            <w:shd w:val="clear" w:color="000000" w:fill="C5D9F1"/>
            <w:hideMark/>
          </w:tcPr>
          <w:p w14:paraId="02B081F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Planned works</w:t>
            </w:r>
          </w:p>
        </w:tc>
        <w:tc>
          <w:tcPr>
            <w:tcW w:w="3969" w:type="dxa"/>
            <w:tcBorders>
              <w:top w:val="nil"/>
              <w:left w:val="nil"/>
              <w:bottom w:val="single" w:sz="4" w:space="0" w:color="auto"/>
              <w:right w:val="single" w:sz="4" w:space="0" w:color="auto"/>
            </w:tcBorders>
            <w:shd w:val="clear" w:color="auto" w:fill="auto"/>
            <w:hideMark/>
          </w:tcPr>
          <w:p w14:paraId="487705B9"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Planned statutory survey inspection and substantial maintenance and repair work to be carried out whilst in the port of destination</w:t>
            </w:r>
          </w:p>
        </w:tc>
        <w:tc>
          <w:tcPr>
            <w:tcW w:w="567" w:type="dxa"/>
            <w:tcBorders>
              <w:top w:val="nil"/>
              <w:left w:val="nil"/>
              <w:bottom w:val="single" w:sz="4" w:space="0" w:color="auto"/>
              <w:right w:val="single" w:sz="4" w:space="0" w:color="auto"/>
            </w:tcBorders>
            <w:shd w:val="clear" w:color="auto" w:fill="auto"/>
            <w:hideMark/>
          </w:tcPr>
          <w:p w14:paraId="19236301"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7D99CAD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3FFBF9F" w14:textId="77777777" w:rsidTr="00C519BE">
        <w:trPr>
          <w:trHeight w:val="1125"/>
        </w:trPr>
        <w:tc>
          <w:tcPr>
            <w:tcW w:w="2415" w:type="dxa"/>
            <w:tcBorders>
              <w:top w:val="nil"/>
              <w:left w:val="single" w:sz="4" w:space="0" w:color="auto"/>
              <w:bottom w:val="single" w:sz="4" w:space="0" w:color="auto"/>
              <w:right w:val="single" w:sz="4" w:space="0" w:color="auto"/>
            </w:tcBorders>
            <w:shd w:val="clear" w:color="000000" w:fill="C5D9F1"/>
            <w:hideMark/>
          </w:tcPr>
          <w:p w14:paraId="1030299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Tanker hull configuration</w:t>
            </w:r>
          </w:p>
        </w:tc>
        <w:tc>
          <w:tcPr>
            <w:tcW w:w="3969" w:type="dxa"/>
            <w:tcBorders>
              <w:top w:val="nil"/>
              <w:left w:val="nil"/>
              <w:bottom w:val="single" w:sz="4" w:space="0" w:color="auto"/>
              <w:right w:val="single" w:sz="4" w:space="0" w:color="auto"/>
            </w:tcBorders>
            <w:shd w:val="clear" w:color="auto" w:fill="auto"/>
            <w:hideMark/>
          </w:tcPr>
          <w:p w14:paraId="22B7F752"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Configuration: single hull, single hull with SBT, double hull</w:t>
            </w:r>
          </w:p>
        </w:tc>
        <w:tc>
          <w:tcPr>
            <w:tcW w:w="567" w:type="dxa"/>
            <w:tcBorders>
              <w:top w:val="nil"/>
              <w:left w:val="nil"/>
              <w:bottom w:val="single" w:sz="4" w:space="0" w:color="auto"/>
              <w:right w:val="single" w:sz="4" w:space="0" w:color="auto"/>
            </w:tcBorders>
            <w:shd w:val="clear" w:color="auto" w:fill="auto"/>
            <w:hideMark/>
          </w:tcPr>
          <w:p w14:paraId="0697D57E"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09E5E7F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Possible values: SHT - indicating a single hull tanker; SHT-SBT - indicating a single hull with segregated ballast tanks (SBT); DHT - indicating a double hull tanker</w:t>
            </w:r>
          </w:p>
        </w:tc>
      </w:tr>
      <w:tr w:rsidR="00C519BE" w:rsidRPr="00C519BE" w14:paraId="1620B6FF"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15672403"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Volume and nature of cargo</w:t>
            </w:r>
          </w:p>
        </w:tc>
        <w:tc>
          <w:tcPr>
            <w:tcW w:w="3969" w:type="dxa"/>
            <w:tcBorders>
              <w:top w:val="nil"/>
              <w:left w:val="nil"/>
              <w:bottom w:val="single" w:sz="4" w:space="0" w:color="auto"/>
              <w:right w:val="single" w:sz="4" w:space="0" w:color="auto"/>
            </w:tcBorders>
            <w:shd w:val="clear" w:color="auto" w:fill="auto"/>
            <w:hideMark/>
          </w:tcPr>
          <w:p w14:paraId="30DD341F"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volume and nature of the cargo on board the tanker</w:t>
            </w:r>
          </w:p>
        </w:tc>
        <w:tc>
          <w:tcPr>
            <w:tcW w:w="567" w:type="dxa"/>
            <w:tcBorders>
              <w:top w:val="nil"/>
              <w:left w:val="nil"/>
              <w:bottom w:val="single" w:sz="4" w:space="0" w:color="auto"/>
              <w:right w:val="single" w:sz="4" w:space="0" w:color="auto"/>
            </w:tcBorders>
            <w:shd w:val="clear" w:color="auto" w:fill="auto"/>
            <w:hideMark/>
          </w:tcPr>
          <w:p w14:paraId="31256979"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034C032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055A15B8"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00191C5A"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Condition of cargo and ballast tanks</w:t>
            </w:r>
          </w:p>
        </w:tc>
        <w:tc>
          <w:tcPr>
            <w:tcW w:w="3969" w:type="dxa"/>
            <w:tcBorders>
              <w:top w:val="nil"/>
              <w:left w:val="nil"/>
              <w:bottom w:val="single" w:sz="4" w:space="0" w:color="auto"/>
              <w:right w:val="single" w:sz="4" w:space="0" w:color="auto"/>
            </w:tcBorders>
            <w:shd w:val="clear" w:color="auto" w:fill="auto"/>
            <w:hideMark/>
          </w:tcPr>
          <w:p w14:paraId="5E61464A"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Condition of the cargo and ballast tanks: full, empty, inerted</w:t>
            </w:r>
          </w:p>
        </w:tc>
        <w:tc>
          <w:tcPr>
            <w:tcW w:w="567" w:type="dxa"/>
            <w:tcBorders>
              <w:top w:val="nil"/>
              <w:left w:val="nil"/>
              <w:bottom w:val="single" w:sz="4" w:space="0" w:color="auto"/>
              <w:right w:val="single" w:sz="4" w:space="0" w:color="auto"/>
            </w:tcBorders>
            <w:shd w:val="clear" w:color="auto" w:fill="auto"/>
            <w:hideMark/>
          </w:tcPr>
          <w:p w14:paraId="54D27B6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29D5ACF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05215B3F"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A6A6A6"/>
            <w:hideMark/>
          </w:tcPr>
          <w:p w14:paraId="6BFFE2F9"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Arrival</w:t>
            </w:r>
          </w:p>
        </w:tc>
        <w:tc>
          <w:tcPr>
            <w:tcW w:w="3969" w:type="dxa"/>
            <w:tcBorders>
              <w:top w:val="nil"/>
              <w:left w:val="nil"/>
              <w:bottom w:val="single" w:sz="4" w:space="0" w:color="auto"/>
              <w:right w:val="single" w:sz="4" w:space="0" w:color="auto"/>
            </w:tcBorders>
            <w:shd w:val="clear" w:color="000000" w:fill="A6A6A6"/>
            <w:hideMark/>
          </w:tcPr>
          <w:p w14:paraId="52B34DF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000000" w:fill="A6A6A6"/>
            <w:hideMark/>
          </w:tcPr>
          <w:p w14:paraId="43C2B899"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A6A6A6"/>
            <w:hideMark/>
          </w:tcPr>
          <w:p w14:paraId="2030A47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9EB0E2E"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6BB62B5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ATA port of call</w:t>
            </w:r>
          </w:p>
        </w:tc>
        <w:tc>
          <w:tcPr>
            <w:tcW w:w="3969" w:type="dxa"/>
            <w:tcBorders>
              <w:top w:val="nil"/>
              <w:left w:val="nil"/>
              <w:bottom w:val="single" w:sz="4" w:space="0" w:color="auto"/>
              <w:right w:val="single" w:sz="4" w:space="0" w:color="auto"/>
            </w:tcBorders>
            <w:shd w:val="clear" w:color="auto" w:fill="auto"/>
            <w:hideMark/>
          </w:tcPr>
          <w:p w14:paraId="46A9B64B"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Actual time that ship arrived at port of call or anchorage</w:t>
            </w:r>
          </w:p>
        </w:tc>
        <w:tc>
          <w:tcPr>
            <w:tcW w:w="567" w:type="dxa"/>
            <w:tcBorders>
              <w:top w:val="nil"/>
              <w:left w:val="nil"/>
              <w:bottom w:val="single" w:sz="4" w:space="0" w:color="auto"/>
              <w:right w:val="single" w:sz="4" w:space="0" w:color="auto"/>
            </w:tcBorders>
            <w:shd w:val="clear" w:color="auto" w:fill="auto"/>
            <w:hideMark/>
          </w:tcPr>
          <w:p w14:paraId="77C347AA"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19A13E9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3515D07"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298BE70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Anchorage</w:t>
            </w:r>
          </w:p>
        </w:tc>
        <w:tc>
          <w:tcPr>
            <w:tcW w:w="3969" w:type="dxa"/>
            <w:tcBorders>
              <w:top w:val="nil"/>
              <w:left w:val="nil"/>
              <w:bottom w:val="single" w:sz="4" w:space="0" w:color="auto"/>
              <w:right w:val="single" w:sz="4" w:space="0" w:color="auto"/>
            </w:tcBorders>
            <w:shd w:val="clear" w:color="auto" w:fill="auto"/>
            <w:hideMark/>
          </w:tcPr>
          <w:p w14:paraId="772BF6F3"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Whether the call is at an anchorage</w:t>
            </w:r>
          </w:p>
        </w:tc>
        <w:tc>
          <w:tcPr>
            <w:tcW w:w="567" w:type="dxa"/>
            <w:tcBorders>
              <w:top w:val="nil"/>
              <w:left w:val="nil"/>
              <w:bottom w:val="single" w:sz="4" w:space="0" w:color="auto"/>
              <w:right w:val="single" w:sz="4" w:space="0" w:color="auto"/>
            </w:tcBorders>
            <w:shd w:val="clear" w:color="auto" w:fill="auto"/>
            <w:hideMark/>
          </w:tcPr>
          <w:p w14:paraId="6CADB39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5ECEEC7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Yes/ No status code</w:t>
            </w:r>
          </w:p>
        </w:tc>
      </w:tr>
      <w:tr w:rsidR="00C519BE" w:rsidRPr="00C519BE" w14:paraId="4FE061DB"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A6A6A6"/>
            <w:hideMark/>
          </w:tcPr>
          <w:p w14:paraId="236AB54E"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Departure</w:t>
            </w:r>
          </w:p>
        </w:tc>
        <w:tc>
          <w:tcPr>
            <w:tcW w:w="3969" w:type="dxa"/>
            <w:tcBorders>
              <w:top w:val="nil"/>
              <w:left w:val="nil"/>
              <w:bottom w:val="single" w:sz="4" w:space="0" w:color="auto"/>
              <w:right w:val="single" w:sz="4" w:space="0" w:color="auto"/>
            </w:tcBorders>
            <w:shd w:val="clear" w:color="000000" w:fill="A6A6A6"/>
            <w:hideMark/>
          </w:tcPr>
          <w:p w14:paraId="4FBA2A0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000000" w:fill="A6A6A6"/>
            <w:hideMark/>
          </w:tcPr>
          <w:p w14:paraId="33EC482F"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A6A6A6"/>
            <w:hideMark/>
          </w:tcPr>
          <w:p w14:paraId="0A99F88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6E24C8C"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6E16F05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ATD port of call</w:t>
            </w:r>
          </w:p>
        </w:tc>
        <w:tc>
          <w:tcPr>
            <w:tcW w:w="3969" w:type="dxa"/>
            <w:tcBorders>
              <w:top w:val="nil"/>
              <w:left w:val="nil"/>
              <w:bottom w:val="single" w:sz="4" w:space="0" w:color="auto"/>
              <w:right w:val="single" w:sz="4" w:space="0" w:color="auto"/>
            </w:tcBorders>
            <w:shd w:val="clear" w:color="auto" w:fill="auto"/>
            <w:hideMark/>
          </w:tcPr>
          <w:p w14:paraId="010F1506"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Actual time that ship departed from port of call or anchorage</w:t>
            </w:r>
          </w:p>
        </w:tc>
        <w:tc>
          <w:tcPr>
            <w:tcW w:w="567" w:type="dxa"/>
            <w:tcBorders>
              <w:top w:val="nil"/>
              <w:left w:val="nil"/>
              <w:bottom w:val="single" w:sz="4" w:space="0" w:color="auto"/>
              <w:right w:val="single" w:sz="4" w:space="0" w:color="auto"/>
            </w:tcBorders>
            <w:shd w:val="clear" w:color="auto" w:fill="auto"/>
            <w:hideMark/>
          </w:tcPr>
          <w:p w14:paraId="3AA62B5F"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13DAAB1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64FE56F"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A6A6A6"/>
            <w:hideMark/>
          </w:tcPr>
          <w:p w14:paraId="729F83BA"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Voyage</w:t>
            </w:r>
          </w:p>
        </w:tc>
        <w:tc>
          <w:tcPr>
            <w:tcW w:w="3969" w:type="dxa"/>
            <w:tcBorders>
              <w:top w:val="nil"/>
              <w:left w:val="nil"/>
              <w:bottom w:val="single" w:sz="4" w:space="0" w:color="auto"/>
              <w:right w:val="single" w:sz="4" w:space="0" w:color="auto"/>
            </w:tcBorders>
            <w:shd w:val="clear" w:color="000000" w:fill="A6A6A6"/>
            <w:hideMark/>
          </w:tcPr>
          <w:p w14:paraId="6C8D73D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000000" w:fill="A6A6A6"/>
            <w:hideMark/>
          </w:tcPr>
          <w:p w14:paraId="09A240A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A6A6A6"/>
            <w:hideMark/>
          </w:tcPr>
          <w:p w14:paraId="3096DAA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8FD4524" w14:textId="77777777" w:rsidTr="00C519BE">
        <w:trPr>
          <w:trHeight w:val="450"/>
        </w:trPr>
        <w:tc>
          <w:tcPr>
            <w:tcW w:w="2415" w:type="dxa"/>
            <w:tcBorders>
              <w:top w:val="nil"/>
              <w:left w:val="single" w:sz="4" w:space="0" w:color="auto"/>
              <w:bottom w:val="nil"/>
              <w:right w:val="single" w:sz="4" w:space="0" w:color="auto"/>
            </w:tcBorders>
            <w:shd w:val="clear" w:color="000000" w:fill="C5D9F1"/>
            <w:hideMark/>
          </w:tcPr>
          <w:p w14:paraId="62218AD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Voyage Number</w:t>
            </w:r>
          </w:p>
        </w:tc>
        <w:tc>
          <w:tcPr>
            <w:tcW w:w="3969" w:type="dxa"/>
            <w:tcBorders>
              <w:top w:val="nil"/>
              <w:left w:val="nil"/>
              <w:bottom w:val="nil"/>
              <w:right w:val="single" w:sz="4" w:space="0" w:color="auto"/>
            </w:tcBorders>
            <w:shd w:val="clear" w:color="auto" w:fill="auto"/>
            <w:hideMark/>
          </w:tcPr>
          <w:p w14:paraId="3BD87129"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This is a carrier-assigned reference code for a voyage</w:t>
            </w:r>
          </w:p>
        </w:tc>
        <w:tc>
          <w:tcPr>
            <w:tcW w:w="567" w:type="dxa"/>
            <w:tcBorders>
              <w:top w:val="nil"/>
              <w:left w:val="nil"/>
              <w:bottom w:val="nil"/>
              <w:right w:val="single" w:sz="4" w:space="0" w:color="auto"/>
            </w:tcBorders>
            <w:shd w:val="clear" w:color="auto" w:fill="auto"/>
            <w:hideMark/>
          </w:tcPr>
          <w:p w14:paraId="797A12EC"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nil"/>
              <w:right w:val="single" w:sz="4" w:space="0" w:color="auto"/>
            </w:tcBorders>
            <w:shd w:val="clear" w:color="000000" w:fill="FFFF99"/>
            <w:hideMark/>
          </w:tcPr>
          <w:p w14:paraId="5B34F08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B3F8643" w14:textId="77777777" w:rsidTr="00C519BE">
        <w:trPr>
          <w:trHeight w:val="1350"/>
        </w:trPr>
        <w:tc>
          <w:tcPr>
            <w:tcW w:w="2415" w:type="dxa"/>
            <w:tcBorders>
              <w:top w:val="single" w:sz="4" w:space="0" w:color="auto"/>
              <w:left w:val="single" w:sz="4" w:space="0" w:color="auto"/>
              <w:bottom w:val="nil"/>
              <w:right w:val="single" w:sz="4" w:space="0" w:color="auto"/>
            </w:tcBorders>
            <w:shd w:val="clear" w:color="000000" w:fill="C5D9F1"/>
            <w:hideMark/>
          </w:tcPr>
          <w:p w14:paraId="4752297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Next port</w:t>
            </w:r>
          </w:p>
        </w:tc>
        <w:tc>
          <w:tcPr>
            <w:tcW w:w="3969" w:type="dxa"/>
            <w:tcBorders>
              <w:top w:val="single" w:sz="4" w:space="0" w:color="auto"/>
              <w:left w:val="nil"/>
              <w:bottom w:val="nil"/>
              <w:right w:val="single" w:sz="4" w:space="0" w:color="auto"/>
            </w:tcBorders>
            <w:shd w:val="clear" w:color="auto" w:fill="auto"/>
            <w:hideMark/>
          </w:tcPr>
          <w:p w14:paraId="360E1E63"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 xml:space="preserve">When referring to a specific leg of a voyage, the next port is the next port to be visited after the leg's arrival port. When referring to a port stay, the next port of call is the arrival port for the next leg leading from this port. </w:t>
            </w:r>
          </w:p>
        </w:tc>
        <w:tc>
          <w:tcPr>
            <w:tcW w:w="567" w:type="dxa"/>
            <w:tcBorders>
              <w:top w:val="single" w:sz="4" w:space="0" w:color="auto"/>
              <w:left w:val="nil"/>
              <w:bottom w:val="nil"/>
              <w:right w:val="single" w:sz="4" w:space="0" w:color="auto"/>
            </w:tcBorders>
            <w:shd w:val="clear" w:color="auto" w:fill="auto"/>
            <w:hideMark/>
          </w:tcPr>
          <w:p w14:paraId="56B09979"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nil"/>
              <w:right w:val="single" w:sz="4" w:space="0" w:color="auto"/>
            </w:tcBorders>
            <w:shd w:val="clear" w:color="000000" w:fill="FFFF99"/>
            <w:hideMark/>
          </w:tcPr>
          <w:p w14:paraId="4FFCAB2C"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port is identified by its 5-digit LOCODE</w:t>
            </w:r>
          </w:p>
        </w:tc>
      </w:tr>
      <w:tr w:rsidR="00C519BE" w:rsidRPr="00C519BE" w14:paraId="37A7228A" w14:textId="77777777" w:rsidTr="00C519BE">
        <w:trPr>
          <w:trHeight w:val="450"/>
        </w:trPr>
        <w:tc>
          <w:tcPr>
            <w:tcW w:w="2415" w:type="dxa"/>
            <w:tcBorders>
              <w:top w:val="single" w:sz="4" w:space="0" w:color="auto"/>
              <w:left w:val="single" w:sz="4" w:space="0" w:color="auto"/>
              <w:bottom w:val="single" w:sz="4" w:space="0" w:color="auto"/>
              <w:right w:val="single" w:sz="4" w:space="0" w:color="auto"/>
            </w:tcBorders>
            <w:shd w:val="clear" w:color="000000" w:fill="C5D9F1"/>
            <w:hideMark/>
          </w:tcPr>
          <w:p w14:paraId="3F0E728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ETA to next port</w:t>
            </w:r>
          </w:p>
        </w:tc>
        <w:tc>
          <w:tcPr>
            <w:tcW w:w="3969" w:type="dxa"/>
            <w:tcBorders>
              <w:top w:val="single" w:sz="4" w:space="0" w:color="auto"/>
              <w:left w:val="nil"/>
              <w:bottom w:val="single" w:sz="4" w:space="0" w:color="auto"/>
              <w:right w:val="single" w:sz="4" w:space="0" w:color="auto"/>
            </w:tcBorders>
            <w:shd w:val="clear" w:color="auto" w:fill="auto"/>
            <w:hideMark/>
          </w:tcPr>
          <w:p w14:paraId="284DB6F6"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Estimated time and date of arrival at the next port</w:t>
            </w:r>
          </w:p>
        </w:tc>
        <w:tc>
          <w:tcPr>
            <w:tcW w:w="567" w:type="dxa"/>
            <w:tcBorders>
              <w:top w:val="single" w:sz="4" w:space="0" w:color="auto"/>
              <w:left w:val="nil"/>
              <w:bottom w:val="single" w:sz="4" w:space="0" w:color="auto"/>
              <w:right w:val="single" w:sz="4" w:space="0" w:color="auto"/>
            </w:tcBorders>
            <w:shd w:val="clear" w:color="auto" w:fill="auto"/>
            <w:hideMark/>
          </w:tcPr>
          <w:p w14:paraId="4870BB2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uto"/>
              <w:right w:val="single" w:sz="4" w:space="0" w:color="auto"/>
            </w:tcBorders>
            <w:shd w:val="clear" w:color="000000" w:fill="FFFF99"/>
            <w:hideMark/>
          </w:tcPr>
          <w:p w14:paraId="27C7D0E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B2DF484" w14:textId="77777777" w:rsidTr="00C519BE">
        <w:trPr>
          <w:trHeight w:val="1125"/>
        </w:trPr>
        <w:tc>
          <w:tcPr>
            <w:tcW w:w="2415" w:type="dxa"/>
            <w:tcBorders>
              <w:top w:val="nil"/>
              <w:left w:val="single" w:sz="4" w:space="0" w:color="auto"/>
              <w:bottom w:val="nil"/>
              <w:right w:val="single" w:sz="4" w:space="0" w:color="auto"/>
            </w:tcBorders>
            <w:shd w:val="clear" w:color="000000" w:fill="C5D9F1"/>
            <w:hideMark/>
          </w:tcPr>
          <w:p w14:paraId="21E4C71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Last port</w:t>
            </w:r>
          </w:p>
        </w:tc>
        <w:tc>
          <w:tcPr>
            <w:tcW w:w="3969" w:type="dxa"/>
            <w:tcBorders>
              <w:top w:val="nil"/>
              <w:left w:val="nil"/>
              <w:bottom w:val="nil"/>
              <w:right w:val="single" w:sz="4" w:space="0" w:color="auto"/>
            </w:tcBorders>
            <w:shd w:val="clear" w:color="auto" w:fill="auto"/>
            <w:hideMark/>
          </w:tcPr>
          <w:p w14:paraId="60B5ED8E"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When referring to a leg of a voyage, this is the departure port for that leg. When referring to a port stay, it is the departure port of the leg that led to this port.</w:t>
            </w:r>
          </w:p>
        </w:tc>
        <w:tc>
          <w:tcPr>
            <w:tcW w:w="567" w:type="dxa"/>
            <w:tcBorders>
              <w:top w:val="nil"/>
              <w:left w:val="nil"/>
              <w:bottom w:val="nil"/>
              <w:right w:val="single" w:sz="4" w:space="0" w:color="auto"/>
            </w:tcBorders>
            <w:shd w:val="clear" w:color="auto" w:fill="auto"/>
            <w:hideMark/>
          </w:tcPr>
          <w:p w14:paraId="3E674FA1"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nil"/>
              <w:right w:val="single" w:sz="4" w:space="0" w:color="auto"/>
            </w:tcBorders>
            <w:shd w:val="clear" w:color="000000" w:fill="FFFF99"/>
            <w:hideMark/>
          </w:tcPr>
          <w:p w14:paraId="1C66B4AC"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port is identified by its 5-digit LOCODE</w:t>
            </w:r>
          </w:p>
        </w:tc>
      </w:tr>
      <w:tr w:rsidR="00C519BE" w:rsidRPr="00C519BE" w14:paraId="7943C495" w14:textId="77777777" w:rsidTr="00C519BE">
        <w:trPr>
          <w:trHeight w:val="450"/>
        </w:trPr>
        <w:tc>
          <w:tcPr>
            <w:tcW w:w="2415" w:type="dxa"/>
            <w:tcBorders>
              <w:top w:val="single" w:sz="4" w:space="0" w:color="auto"/>
              <w:left w:val="single" w:sz="4" w:space="0" w:color="auto"/>
              <w:bottom w:val="single" w:sz="4" w:space="0" w:color="auto"/>
              <w:right w:val="single" w:sz="4" w:space="0" w:color="auto"/>
            </w:tcBorders>
            <w:shd w:val="clear" w:color="000000" w:fill="C5D9F1"/>
            <w:hideMark/>
          </w:tcPr>
          <w:p w14:paraId="1D0A311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ETD from last port</w:t>
            </w:r>
          </w:p>
        </w:tc>
        <w:tc>
          <w:tcPr>
            <w:tcW w:w="3969" w:type="dxa"/>
            <w:tcBorders>
              <w:top w:val="single" w:sz="4" w:space="0" w:color="auto"/>
              <w:left w:val="nil"/>
              <w:bottom w:val="single" w:sz="4" w:space="0" w:color="auto"/>
              <w:right w:val="single" w:sz="4" w:space="0" w:color="auto"/>
            </w:tcBorders>
            <w:shd w:val="clear" w:color="auto" w:fill="auto"/>
            <w:hideMark/>
          </w:tcPr>
          <w:p w14:paraId="2B0AF21D"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Estimated time and date of departure from the from Last port</w:t>
            </w:r>
          </w:p>
        </w:tc>
        <w:tc>
          <w:tcPr>
            <w:tcW w:w="567" w:type="dxa"/>
            <w:tcBorders>
              <w:top w:val="single" w:sz="4" w:space="0" w:color="auto"/>
              <w:left w:val="nil"/>
              <w:bottom w:val="single" w:sz="4" w:space="0" w:color="auto"/>
              <w:right w:val="single" w:sz="4" w:space="0" w:color="auto"/>
            </w:tcBorders>
            <w:shd w:val="clear" w:color="auto" w:fill="auto"/>
            <w:hideMark/>
          </w:tcPr>
          <w:p w14:paraId="5DF70E70"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uto"/>
              <w:right w:val="single" w:sz="4" w:space="0" w:color="auto"/>
            </w:tcBorders>
            <w:shd w:val="clear" w:color="000000" w:fill="FFFF99"/>
            <w:hideMark/>
          </w:tcPr>
          <w:p w14:paraId="69F1B89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E2C1DFD" w14:textId="77777777" w:rsidTr="00C519BE">
        <w:trPr>
          <w:trHeight w:val="1125"/>
        </w:trPr>
        <w:tc>
          <w:tcPr>
            <w:tcW w:w="2415" w:type="dxa"/>
            <w:tcBorders>
              <w:top w:val="nil"/>
              <w:left w:val="single" w:sz="4" w:space="0" w:color="auto"/>
              <w:bottom w:val="single" w:sz="4" w:space="0" w:color="A6A6A6"/>
              <w:right w:val="single" w:sz="4" w:space="0" w:color="auto"/>
            </w:tcBorders>
            <w:shd w:val="clear" w:color="000000" w:fill="C5D9F1"/>
            <w:hideMark/>
          </w:tcPr>
          <w:p w14:paraId="37D983C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Itinerary of cruise ship</w:t>
            </w:r>
          </w:p>
        </w:tc>
        <w:tc>
          <w:tcPr>
            <w:tcW w:w="3969" w:type="dxa"/>
            <w:tcBorders>
              <w:top w:val="nil"/>
              <w:left w:val="nil"/>
              <w:bottom w:val="single" w:sz="4" w:space="0" w:color="A6A6A6"/>
              <w:right w:val="single" w:sz="4" w:space="0" w:color="auto"/>
            </w:tcBorders>
            <w:shd w:val="clear" w:color="auto" w:fill="auto"/>
            <w:hideMark/>
          </w:tcPr>
          <w:p w14:paraId="2EA09E97"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List of ports where the ship is expected to call from the initial departure port to the final arrival port of the cruise, with the corresponding dates and times of expected arrivals.</w:t>
            </w:r>
          </w:p>
        </w:tc>
        <w:tc>
          <w:tcPr>
            <w:tcW w:w="567" w:type="dxa"/>
            <w:tcBorders>
              <w:top w:val="nil"/>
              <w:left w:val="nil"/>
              <w:bottom w:val="nil"/>
              <w:right w:val="single" w:sz="4" w:space="0" w:color="auto"/>
            </w:tcBorders>
            <w:shd w:val="clear" w:color="auto" w:fill="auto"/>
            <w:hideMark/>
          </w:tcPr>
          <w:p w14:paraId="62F0DD05"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0-n</w:t>
            </w:r>
          </w:p>
        </w:tc>
        <w:tc>
          <w:tcPr>
            <w:tcW w:w="2977" w:type="dxa"/>
            <w:tcBorders>
              <w:top w:val="nil"/>
              <w:left w:val="nil"/>
              <w:bottom w:val="nil"/>
              <w:right w:val="single" w:sz="4" w:space="0" w:color="auto"/>
            </w:tcBorders>
            <w:shd w:val="clear" w:color="000000" w:fill="FFFF99"/>
            <w:hideMark/>
          </w:tcPr>
          <w:p w14:paraId="4D5C04A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A0970C6"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5D875524"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Port</w:t>
            </w:r>
          </w:p>
        </w:tc>
        <w:tc>
          <w:tcPr>
            <w:tcW w:w="3969" w:type="dxa"/>
            <w:tcBorders>
              <w:top w:val="nil"/>
              <w:left w:val="nil"/>
              <w:bottom w:val="single" w:sz="4" w:space="0" w:color="A6A6A6"/>
              <w:right w:val="single" w:sz="4" w:space="0" w:color="auto"/>
            </w:tcBorders>
            <w:shd w:val="clear" w:color="auto" w:fill="auto"/>
            <w:hideMark/>
          </w:tcPr>
          <w:p w14:paraId="2BDA24F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nil"/>
              <w:right w:val="single" w:sz="4" w:space="0" w:color="auto"/>
            </w:tcBorders>
            <w:shd w:val="clear" w:color="auto" w:fill="auto"/>
            <w:hideMark/>
          </w:tcPr>
          <w:p w14:paraId="6AC7E360"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nil"/>
              <w:right w:val="single" w:sz="4" w:space="0" w:color="auto"/>
            </w:tcBorders>
            <w:shd w:val="clear" w:color="000000" w:fill="FFFF99"/>
            <w:hideMark/>
          </w:tcPr>
          <w:p w14:paraId="116AD21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B2A43AB"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67384846" w14:textId="77777777" w:rsidR="00C519BE" w:rsidRPr="00C519BE" w:rsidRDefault="00C519BE" w:rsidP="00C519BE">
            <w:pPr>
              <w:ind w:firstLineChars="200" w:firstLine="320"/>
              <w:rPr>
                <w:rFonts w:eastAsia="Times New Roman" w:cs="Arial"/>
                <w:sz w:val="16"/>
                <w:szCs w:val="16"/>
                <w:lang w:val="en-US" w:eastAsia="pl-PL"/>
              </w:rPr>
            </w:pPr>
            <w:r w:rsidRPr="00C519BE">
              <w:rPr>
                <w:rFonts w:eastAsia="Times New Roman" w:cs="Arial"/>
                <w:sz w:val="16"/>
                <w:szCs w:val="16"/>
                <w:lang w:val="en-US" w:eastAsia="pl-PL"/>
              </w:rPr>
              <w:t>Expected date and time of arrival</w:t>
            </w:r>
          </w:p>
        </w:tc>
        <w:tc>
          <w:tcPr>
            <w:tcW w:w="3969" w:type="dxa"/>
            <w:tcBorders>
              <w:top w:val="nil"/>
              <w:left w:val="nil"/>
              <w:bottom w:val="single" w:sz="4" w:space="0" w:color="auto"/>
              <w:right w:val="single" w:sz="4" w:space="0" w:color="auto"/>
            </w:tcBorders>
            <w:shd w:val="clear" w:color="auto" w:fill="auto"/>
            <w:hideMark/>
          </w:tcPr>
          <w:p w14:paraId="7539984B"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 </w:t>
            </w:r>
          </w:p>
        </w:tc>
        <w:tc>
          <w:tcPr>
            <w:tcW w:w="567" w:type="dxa"/>
            <w:tcBorders>
              <w:top w:val="nil"/>
              <w:left w:val="nil"/>
              <w:bottom w:val="single" w:sz="4" w:space="0" w:color="auto"/>
              <w:right w:val="single" w:sz="4" w:space="0" w:color="auto"/>
            </w:tcBorders>
            <w:shd w:val="clear" w:color="auto" w:fill="auto"/>
            <w:hideMark/>
          </w:tcPr>
          <w:p w14:paraId="3D94608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0048928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0A4F4E6E"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1F72F647"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Last calls at port facilities</w:t>
            </w:r>
          </w:p>
        </w:tc>
        <w:tc>
          <w:tcPr>
            <w:tcW w:w="3969" w:type="dxa"/>
            <w:tcBorders>
              <w:top w:val="nil"/>
              <w:left w:val="nil"/>
              <w:bottom w:val="single" w:sz="4" w:space="0" w:color="A6A6A6"/>
              <w:right w:val="single" w:sz="4" w:space="0" w:color="auto"/>
            </w:tcBorders>
            <w:shd w:val="clear" w:color="auto" w:fill="auto"/>
            <w:hideMark/>
          </w:tcPr>
          <w:p w14:paraId="185ECD19"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Last calls at port facilities</w:t>
            </w:r>
          </w:p>
        </w:tc>
        <w:tc>
          <w:tcPr>
            <w:tcW w:w="567" w:type="dxa"/>
            <w:tcBorders>
              <w:top w:val="nil"/>
              <w:left w:val="nil"/>
              <w:bottom w:val="single" w:sz="4" w:space="0" w:color="A6A6A6"/>
              <w:right w:val="single" w:sz="4" w:space="0" w:color="auto"/>
            </w:tcBorders>
            <w:shd w:val="clear" w:color="auto" w:fill="auto"/>
            <w:hideMark/>
          </w:tcPr>
          <w:p w14:paraId="07EF009E"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0-n</w:t>
            </w:r>
          </w:p>
        </w:tc>
        <w:tc>
          <w:tcPr>
            <w:tcW w:w="2977" w:type="dxa"/>
            <w:tcBorders>
              <w:top w:val="nil"/>
              <w:left w:val="nil"/>
              <w:bottom w:val="single" w:sz="4" w:space="0" w:color="A6A6A6"/>
              <w:right w:val="single" w:sz="4" w:space="0" w:color="auto"/>
            </w:tcBorders>
            <w:shd w:val="clear" w:color="000000" w:fill="FFFF99"/>
            <w:hideMark/>
          </w:tcPr>
          <w:p w14:paraId="76F75A4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B311F44" w14:textId="77777777" w:rsidTr="00C519BE">
        <w:trPr>
          <w:trHeight w:val="450"/>
        </w:trPr>
        <w:tc>
          <w:tcPr>
            <w:tcW w:w="2415" w:type="dxa"/>
            <w:tcBorders>
              <w:top w:val="nil"/>
              <w:left w:val="single" w:sz="4" w:space="0" w:color="auto"/>
              <w:bottom w:val="nil"/>
              <w:right w:val="single" w:sz="4" w:space="0" w:color="auto"/>
            </w:tcBorders>
            <w:shd w:val="clear" w:color="000000" w:fill="C5D9F1"/>
            <w:hideMark/>
          </w:tcPr>
          <w:p w14:paraId="1F809686"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Port</w:t>
            </w:r>
          </w:p>
        </w:tc>
        <w:tc>
          <w:tcPr>
            <w:tcW w:w="3969" w:type="dxa"/>
            <w:tcBorders>
              <w:top w:val="nil"/>
              <w:left w:val="nil"/>
              <w:bottom w:val="nil"/>
              <w:right w:val="single" w:sz="4" w:space="0" w:color="auto"/>
            </w:tcBorders>
            <w:shd w:val="clear" w:color="auto" w:fill="auto"/>
            <w:hideMark/>
          </w:tcPr>
          <w:p w14:paraId="231B4DE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Port of call</w:t>
            </w:r>
          </w:p>
        </w:tc>
        <w:tc>
          <w:tcPr>
            <w:tcW w:w="567" w:type="dxa"/>
            <w:tcBorders>
              <w:top w:val="nil"/>
              <w:left w:val="nil"/>
              <w:bottom w:val="nil"/>
              <w:right w:val="single" w:sz="4" w:space="0" w:color="auto"/>
            </w:tcBorders>
            <w:shd w:val="clear" w:color="auto" w:fill="auto"/>
            <w:hideMark/>
          </w:tcPr>
          <w:p w14:paraId="698750E1"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nil"/>
              <w:right w:val="single" w:sz="4" w:space="0" w:color="auto"/>
            </w:tcBorders>
            <w:shd w:val="clear" w:color="000000" w:fill="FFFF99"/>
            <w:hideMark/>
          </w:tcPr>
          <w:p w14:paraId="0736C506"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port is identified by its 5-digit LOCODE</w:t>
            </w:r>
          </w:p>
        </w:tc>
      </w:tr>
      <w:tr w:rsidR="00C519BE" w:rsidRPr="00C519BE" w14:paraId="0EAC18C3" w14:textId="77777777" w:rsidTr="00C519BE">
        <w:trPr>
          <w:trHeight w:val="450"/>
        </w:trPr>
        <w:tc>
          <w:tcPr>
            <w:tcW w:w="2415" w:type="dxa"/>
            <w:tcBorders>
              <w:top w:val="single" w:sz="4" w:space="0" w:color="A6A6A6"/>
              <w:left w:val="single" w:sz="4" w:space="0" w:color="auto"/>
              <w:bottom w:val="single" w:sz="4" w:space="0" w:color="A6A6A6"/>
              <w:right w:val="single" w:sz="4" w:space="0" w:color="auto"/>
            </w:tcBorders>
            <w:shd w:val="clear" w:color="000000" w:fill="C5D9F1"/>
            <w:hideMark/>
          </w:tcPr>
          <w:p w14:paraId="0689545D"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Port facility</w:t>
            </w:r>
          </w:p>
        </w:tc>
        <w:tc>
          <w:tcPr>
            <w:tcW w:w="3969" w:type="dxa"/>
            <w:tcBorders>
              <w:top w:val="single" w:sz="4" w:space="0" w:color="A6A6A6"/>
              <w:left w:val="nil"/>
              <w:bottom w:val="single" w:sz="4" w:space="0" w:color="A6A6A6"/>
              <w:right w:val="single" w:sz="4" w:space="0" w:color="auto"/>
            </w:tcBorders>
            <w:shd w:val="clear" w:color="auto" w:fill="auto"/>
            <w:hideMark/>
          </w:tcPr>
          <w:p w14:paraId="5D763366"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Port facility identified by its IMO port facility number as in GISIS database</w:t>
            </w:r>
          </w:p>
        </w:tc>
        <w:tc>
          <w:tcPr>
            <w:tcW w:w="567" w:type="dxa"/>
            <w:tcBorders>
              <w:top w:val="single" w:sz="4" w:space="0" w:color="A6A6A6"/>
              <w:left w:val="nil"/>
              <w:bottom w:val="single" w:sz="4" w:space="0" w:color="A6A6A6"/>
              <w:right w:val="single" w:sz="4" w:space="0" w:color="auto"/>
            </w:tcBorders>
            <w:shd w:val="clear" w:color="auto" w:fill="auto"/>
            <w:hideMark/>
          </w:tcPr>
          <w:p w14:paraId="1A9EB210"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6A6A6"/>
              <w:left w:val="nil"/>
              <w:bottom w:val="single" w:sz="4" w:space="0" w:color="A6A6A6"/>
              <w:right w:val="single" w:sz="4" w:space="0" w:color="auto"/>
            </w:tcBorders>
            <w:shd w:val="clear" w:color="000000" w:fill="FFFF99"/>
            <w:hideMark/>
          </w:tcPr>
          <w:p w14:paraId="5521D9C4"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Port facility's code in the IMO GISIS maritime security database</w:t>
            </w:r>
          </w:p>
        </w:tc>
      </w:tr>
      <w:tr w:rsidR="00C519BE" w:rsidRPr="00C519BE" w14:paraId="148E68F6"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7B3E9B2C"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Date of arrival</w:t>
            </w:r>
          </w:p>
        </w:tc>
        <w:tc>
          <w:tcPr>
            <w:tcW w:w="3969" w:type="dxa"/>
            <w:tcBorders>
              <w:top w:val="nil"/>
              <w:left w:val="nil"/>
              <w:bottom w:val="single" w:sz="4" w:space="0" w:color="A6A6A6"/>
              <w:right w:val="single" w:sz="4" w:space="0" w:color="auto"/>
            </w:tcBorders>
            <w:shd w:val="clear" w:color="auto" w:fill="auto"/>
            <w:hideMark/>
          </w:tcPr>
          <w:p w14:paraId="2BD3D8E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Actual date of arrival</w:t>
            </w:r>
          </w:p>
        </w:tc>
        <w:tc>
          <w:tcPr>
            <w:tcW w:w="567" w:type="dxa"/>
            <w:tcBorders>
              <w:top w:val="nil"/>
              <w:left w:val="nil"/>
              <w:bottom w:val="single" w:sz="4" w:space="0" w:color="A6A6A6"/>
              <w:right w:val="single" w:sz="4" w:space="0" w:color="auto"/>
            </w:tcBorders>
            <w:shd w:val="clear" w:color="auto" w:fill="auto"/>
            <w:hideMark/>
          </w:tcPr>
          <w:p w14:paraId="7933E6CF"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572A807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C8CBC0A"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365D6D26"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Date of departure</w:t>
            </w:r>
          </w:p>
        </w:tc>
        <w:tc>
          <w:tcPr>
            <w:tcW w:w="3969" w:type="dxa"/>
            <w:tcBorders>
              <w:top w:val="nil"/>
              <w:left w:val="nil"/>
              <w:bottom w:val="single" w:sz="4" w:space="0" w:color="A6A6A6"/>
              <w:right w:val="single" w:sz="4" w:space="0" w:color="auto"/>
            </w:tcBorders>
            <w:shd w:val="clear" w:color="auto" w:fill="auto"/>
            <w:hideMark/>
          </w:tcPr>
          <w:p w14:paraId="3931251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Actual date of departure</w:t>
            </w:r>
          </w:p>
        </w:tc>
        <w:tc>
          <w:tcPr>
            <w:tcW w:w="567" w:type="dxa"/>
            <w:tcBorders>
              <w:top w:val="nil"/>
              <w:left w:val="nil"/>
              <w:bottom w:val="single" w:sz="4" w:space="0" w:color="A6A6A6"/>
              <w:right w:val="single" w:sz="4" w:space="0" w:color="auto"/>
            </w:tcBorders>
            <w:shd w:val="clear" w:color="auto" w:fill="auto"/>
            <w:hideMark/>
          </w:tcPr>
          <w:p w14:paraId="2D68DED7"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2B399EC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7686AFC" w14:textId="77777777" w:rsidTr="00C519BE">
        <w:trPr>
          <w:trHeight w:val="450"/>
        </w:trPr>
        <w:tc>
          <w:tcPr>
            <w:tcW w:w="2415" w:type="dxa"/>
            <w:tcBorders>
              <w:top w:val="single" w:sz="4" w:space="0" w:color="auto"/>
              <w:left w:val="single" w:sz="4" w:space="0" w:color="auto"/>
              <w:bottom w:val="single" w:sz="4" w:space="0" w:color="auto"/>
              <w:right w:val="single" w:sz="4" w:space="0" w:color="auto"/>
            </w:tcBorders>
            <w:shd w:val="clear" w:color="000000" w:fill="A6A6A6"/>
            <w:hideMark/>
          </w:tcPr>
          <w:p w14:paraId="1E16A89F"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Dangerous and polluting goods</w:t>
            </w:r>
          </w:p>
        </w:tc>
        <w:tc>
          <w:tcPr>
            <w:tcW w:w="3969" w:type="dxa"/>
            <w:tcBorders>
              <w:top w:val="single" w:sz="4" w:space="0" w:color="auto"/>
              <w:left w:val="nil"/>
              <w:bottom w:val="single" w:sz="4" w:space="0" w:color="auto"/>
              <w:right w:val="single" w:sz="4" w:space="0" w:color="auto"/>
            </w:tcBorders>
            <w:shd w:val="clear" w:color="000000" w:fill="A6A6A6"/>
            <w:hideMark/>
          </w:tcPr>
          <w:p w14:paraId="664F9F32"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DPG related information regarding the port call</w:t>
            </w:r>
          </w:p>
        </w:tc>
        <w:tc>
          <w:tcPr>
            <w:tcW w:w="567" w:type="dxa"/>
            <w:tcBorders>
              <w:top w:val="single" w:sz="4" w:space="0" w:color="auto"/>
              <w:left w:val="nil"/>
              <w:bottom w:val="single" w:sz="4" w:space="0" w:color="auto"/>
              <w:right w:val="single" w:sz="4" w:space="0" w:color="auto"/>
            </w:tcBorders>
            <w:shd w:val="clear" w:color="000000" w:fill="A6A6A6"/>
            <w:hideMark/>
          </w:tcPr>
          <w:p w14:paraId="179B2D4A"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uto"/>
              <w:right w:val="single" w:sz="4" w:space="0" w:color="auto"/>
            </w:tcBorders>
            <w:shd w:val="clear" w:color="000000" w:fill="A6A6A6"/>
            <w:hideMark/>
          </w:tcPr>
          <w:p w14:paraId="3725277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9B5EE9E" w14:textId="77777777" w:rsidTr="00C519BE">
        <w:trPr>
          <w:trHeight w:val="900"/>
        </w:trPr>
        <w:tc>
          <w:tcPr>
            <w:tcW w:w="2415" w:type="dxa"/>
            <w:tcBorders>
              <w:top w:val="nil"/>
              <w:left w:val="single" w:sz="4" w:space="0" w:color="auto"/>
              <w:bottom w:val="single" w:sz="4" w:space="0" w:color="auto"/>
              <w:right w:val="single" w:sz="4" w:space="0" w:color="auto"/>
            </w:tcBorders>
            <w:shd w:val="clear" w:color="000000" w:fill="C5D9F1"/>
            <w:hideMark/>
          </w:tcPr>
          <w:p w14:paraId="6BDCFC1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lastRenderedPageBreak/>
              <w:t>INF ship class</w:t>
            </w:r>
          </w:p>
        </w:tc>
        <w:tc>
          <w:tcPr>
            <w:tcW w:w="3969" w:type="dxa"/>
            <w:tcBorders>
              <w:top w:val="nil"/>
              <w:left w:val="nil"/>
              <w:bottom w:val="single" w:sz="4" w:space="0" w:color="auto"/>
              <w:right w:val="single" w:sz="4" w:space="0" w:color="auto"/>
            </w:tcBorders>
            <w:shd w:val="clear" w:color="auto" w:fill="auto"/>
            <w:hideMark/>
          </w:tcPr>
          <w:p w14:paraId="17C0078D"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Class of the ship needed for INF cargoes as defined in Regulation VII/14.2 / Code for the license of the vessel ship according to the INF Code</w:t>
            </w:r>
          </w:p>
        </w:tc>
        <w:tc>
          <w:tcPr>
            <w:tcW w:w="567" w:type="dxa"/>
            <w:tcBorders>
              <w:top w:val="nil"/>
              <w:left w:val="nil"/>
              <w:bottom w:val="single" w:sz="4" w:space="0" w:color="auto"/>
              <w:right w:val="single" w:sz="4" w:space="0" w:color="auto"/>
            </w:tcBorders>
            <w:shd w:val="clear" w:color="auto" w:fill="auto"/>
            <w:hideMark/>
          </w:tcPr>
          <w:p w14:paraId="3CEE762D"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233880E7"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Code for the license of the vessel according to the INF Code. Possible values: "INF1", "INF2" and "INF3"</w:t>
            </w:r>
          </w:p>
        </w:tc>
      </w:tr>
      <w:tr w:rsidR="00C519BE" w:rsidRPr="00C519BE" w14:paraId="63E4E905" w14:textId="77777777" w:rsidTr="00C519BE">
        <w:trPr>
          <w:trHeight w:val="1800"/>
        </w:trPr>
        <w:tc>
          <w:tcPr>
            <w:tcW w:w="2415" w:type="dxa"/>
            <w:tcBorders>
              <w:top w:val="nil"/>
              <w:left w:val="single" w:sz="4" w:space="0" w:color="auto"/>
              <w:bottom w:val="single" w:sz="4" w:space="0" w:color="auto"/>
              <w:right w:val="single" w:sz="4" w:space="0" w:color="auto"/>
            </w:tcBorders>
            <w:shd w:val="clear" w:color="000000" w:fill="C5D9F1"/>
            <w:hideMark/>
          </w:tcPr>
          <w:p w14:paraId="638FEEED"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Confirm DPG list on board</w:t>
            </w:r>
          </w:p>
        </w:tc>
        <w:tc>
          <w:tcPr>
            <w:tcW w:w="3969" w:type="dxa"/>
            <w:tcBorders>
              <w:top w:val="nil"/>
              <w:left w:val="nil"/>
              <w:bottom w:val="single" w:sz="4" w:space="0" w:color="auto"/>
              <w:right w:val="single" w:sz="4" w:space="0" w:color="auto"/>
            </w:tcBorders>
            <w:shd w:val="clear" w:color="auto" w:fill="auto"/>
            <w:hideMark/>
          </w:tcPr>
          <w:p w14:paraId="23CDD789"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Confirmation that a list or manifest or appropriate loading plan giving details of the dangerous or polluting goods carried and of their location on the ship is on board. This is a yes/no data element.</w:t>
            </w:r>
            <w:r w:rsidRPr="00C519BE">
              <w:rPr>
                <w:rFonts w:eastAsia="Times New Roman" w:cs="Arial"/>
                <w:sz w:val="16"/>
                <w:szCs w:val="16"/>
                <w:lang w:val="en-US" w:eastAsia="pl-PL"/>
              </w:rPr>
              <w:br/>
            </w:r>
            <w:r w:rsidRPr="00C519BE">
              <w:rPr>
                <w:rFonts w:eastAsia="Times New Roman" w:cs="Arial"/>
                <w:sz w:val="16"/>
                <w:szCs w:val="16"/>
                <w:lang w:val="en-US" w:eastAsia="pl-PL"/>
              </w:rPr>
              <w:br/>
              <w:t>To be included in NSW</w:t>
            </w:r>
          </w:p>
        </w:tc>
        <w:tc>
          <w:tcPr>
            <w:tcW w:w="567" w:type="dxa"/>
            <w:tcBorders>
              <w:top w:val="nil"/>
              <w:left w:val="nil"/>
              <w:bottom w:val="single" w:sz="4" w:space="0" w:color="auto"/>
              <w:right w:val="single" w:sz="4" w:space="0" w:color="auto"/>
            </w:tcBorders>
            <w:shd w:val="clear" w:color="auto" w:fill="auto"/>
            <w:hideMark/>
          </w:tcPr>
          <w:p w14:paraId="2AD269A7"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652BFF1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Yes/ No status code</w:t>
            </w:r>
          </w:p>
        </w:tc>
      </w:tr>
      <w:tr w:rsidR="00C519BE" w:rsidRPr="00C519BE" w14:paraId="6D2AA4A8" w14:textId="77777777" w:rsidTr="00C519BE">
        <w:trPr>
          <w:trHeight w:val="675"/>
        </w:trPr>
        <w:tc>
          <w:tcPr>
            <w:tcW w:w="2415" w:type="dxa"/>
            <w:tcBorders>
              <w:top w:val="nil"/>
              <w:left w:val="single" w:sz="4" w:space="0" w:color="auto"/>
              <w:bottom w:val="single" w:sz="4" w:space="0" w:color="A6A6A6"/>
              <w:right w:val="single" w:sz="4" w:space="0" w:color="auto"/>
            </w:tcBorders>
            <w:shd w:val="clear" w:color="000000" w:fill="C5D9F1"/>
            <w:hideMark/>
          </w:tcPr>
          <w:p w14:paraId="5FCC475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DPG contact details</w:t>
            </w:r>
          </w:p>
        </w:tc>
        <w:tc>
          <w:tcPr>
            <w:tcW w:w="3969" w:type="dxa"/>
            <w:tcBorders>
              <w:top w:val="nil"/>
              <w:left w:val="nil"/>
              <w:bottom w:val="single" w:sz="4" w:space="0" w:color="A6A6A6"/>
              <w:right w:val="single" w:sz="4" w:space="0" w:color="auto"/>
            </w:tcBorders>
            <w:shd w:val="clear" w:color="auto" w:fill="auto"/>
            <w:hideMark/>
          </w:tcPr>
          <w:p w14:paraId="3AD9F5B4"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Address from which detailed information on the polluting and dangerous cargo may be obtained</w:t>
            </w:r>
          </w:p>
        </w:tc>
        <w:tc>
          <w:tcPr>
            <w:tcW w:w="567" w:type="dxa"/>
            <w:tcBorders>
              <w:top w:val="nil"/>
              <w:left w:val="nil"/>
              <w:bottom w:val="single" w:sz="4" w:space="0" w:color="A6A6A6"/>
              <w:right w:val="single" w:sz="4" w:space="0" w:color="auto"/>
            </w:tcBorders>
            <w:shd w:val="clear" w:color="auto" w:fill="auto"/>
            <w:hideMark/>
          </w:tcPr>
          <w:p w14:paraId="56B3C219"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492A0C6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775F457"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17FBA7B0"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Given name</w:t>
            </w:r>
          </w:p>
        </w:tc>
        <w:tc>
          <w:tcPr>
            <w:tcW w:w="3969" w:type="dxa"/>
            <w:tcBorders>
              <w:top w:val="nil"/>
              <w:left w:val="nil"/>
              <w:bottom w:val="single" w:sz="4" w:space="0" w:color="A6A6A6"/>
              <w:right w:val="single" w:sz="4" w:space="0" w:color="auto"/>
            </w:tcBorders>
            <w:shd w:val="clear" w:color="auto" w:fill="auto"/>
            <w:hideMark/>
          </w:tcPr>
          <w:p w14:paraId="2C5CB8B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7C274401"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0968E06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AB3FF5D"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232B5911"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Family name</w:t>
            </w:r>
          </w:p>
        </w:tc>
        <w:tc>
          <w:tcPr>
            <w:tcW w:w="3969" w:type="dxa"/>
            <w:tcBorders>
              <w:top w:val="nil"/>
              <w:left w:val="nil"/>
              <w:bottom w:val="single" w:sz="4" w:space="0" w:color="A6A6A6"/>
              <w:right w:val="single" w:sz="4" w:space="0" w:color="auto"/>
            </w:tcBorders>
            <w:shd w:val="clear" w:color="auto" w:fill="auto"/>
            <w:hideMark/>
          </w:tcPr>
          <w:p w14:paraId="5104A22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39CD0510"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0948035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7B9BD10" w14:textId="77777777" w:rsidTr="00C519BE">
        <w:trPr>
          <w:trHeight w:val="300"/>
        </w:trPr>
        <w:tc>
          <w:tcPr>
            <w:tcW w:w="2415" w:type="dxa"/>
            <w:tcBorders>
              <w:top w:val="single" w:sz="4" w:space="0" w:color="auto"/>
              <w:left w:val="single" w:sz="4" w:space="0" w:color="auto"/>
              <w:bottom w:val="single" w:sz="4" w:space="0" w:color="auto"/>
              <w:right w:val="single" w:sz="4" w:space="0" w:color="auto"/>
            </w:tcBorders>
            <w:shd w:val="clear" w:color="000000" w:fill="A6A6A6"/>
            <w:hideMark/>
          </w:tcPr>
          <w:p w14:paraId="56584A75"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Location</w:t>
            </w:r>
          </w:p>
        </w:tc>
        <w:tc>
          <w:tcPr>
            <w:tcW w:w="3969" w:type="dxa"/>
            <w:tcBorders>
              <w:top w:val="nil"/>
              <w:left w:val="nil"/>
              <w:bottom w:val="single" w:sz="4" w:space="0" w:color="A6A6A6"/>
              <w:right w:val="single" w:sz="4" w:space="0" w:color="auto"/>
            </w:tcBorders>
            <w:shd w:val="clear" w:color="auto" w:fill="auto"/>
            <w:hideMark/>
          </w:tcPr>
          <w:p w14:paraId="142D42C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2767585C"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42B57E4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LOCODE</w:t>
            </w:r>
          </w:p>
        </w:tc>
      </w:tr>
      <w:tr w:rsidR="00C519BE" w:rsidRPr="00C519BE" w14:paraId="3B262617" w14:textId="77777777" w:rsidTr="00C519BE">
        <w:trPr>
          <w:trHeight w:val="300"/>
        </w:trPr>
        <w:tc>
          <w:tcPr>
            <w:tcW w:w="2415" w:type="dxa"/>
            <w:tcBorders>
              <w:top w:val="single" w:sz="4" w:space="0" w:color="A6A6A6"/>
              <w:left w:val="single" w:sz="4" w:space="0" w:color="auto"/>
              <w:bottom w:val="single" w:sz="4" w:space="0" w:color="A6A6A6"/>
              <w:right w:val="single" w:sz="4" w:space="0" w:color="auto"/>
            </w:tcBorders>
            <w:shd w:val="clear" w:color="000000" w:fill="C5D9F1"/>
            <w:hideMark/>
          </w:tcPr>
          <w:p w14:paraId="3B96D7CB"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Phone</w:t>
            </w:r>
          </w:p>
        </w:tc>
        <w:tc>
          <w:tcPr>
            <w:tcW w:w="3969" w:type="dxa"/>
            <w:tcBorders>
              <w:top w:val="nil"/>
              <w:left w:val="nil"/>
              <w:bottom w:val="single" w:sz="4" w:space="0" w:color="A6A6A6"/>
              <w:right w:val="single" w:sz="4" w:space="0" w:color="auto"/>
            </w:tcBorders>
            <w:shd w:val="clear" w:color="auto" w:fill="auto"/>
            <w:hideMark/>
          </w:tcPr>
          <w:p w14:paraId="24E15D7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74CA7198"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6A6A6"/>
              <w:right w:val="single" w:sz="4" w:space="0" w:color="auto"/>
            </w:tcBorders>
            <w:shd w:val="clear" w:color="000000" w:fill="FFFF99"/>
            <w:hideMark/>
          </w:tcPr>
          <w:p w14:paraId="1574C13E"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with an international prefix code</w:t>
            </w:r>
          </w:p>
        </w:tc>
      </w:tr>
      <w:tr w:rsidR="00C519BE" w:rsidRPr="00C519BE" w14:paraId="5095A23B"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41900D88"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Fax</w:t>
            </w:r>
          </w:p>
        </w:tc>
        <w:tc>
          <w:tcPr>
            <w:tcW w:w="3969" w:type="dxa"/>
            <w:tcBorders>
              <w:top w:val="nil"/>
              <w:left w:val="nil"/>
              <w:bottom w:val="single" w:sz="4" w:space="0" w:color="A6A6A6"/>
              <w:right w:val="single" w:sz="4" w:space="0" w:color="auto"/>
            </w:tcBorders>
            <w:shd w:val="clear" w:color="auto" w:fill="auto"/>
            <w:hideMark/>
          </w:tcPr>
          <w:p w14:paraId="4E63F7B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6C22209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7449DC4E"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with an international prefix code</w:t>
            </w:r>
          </w:p>
        </w:tc>
      </w:tr>
      <w:tr w:rsidR="00C519BE" w:rsidRPr="00C519BE" w14:paraId="4B9BED05" w14:textId="77777777" w:rsidTr="00C519BE">
        <w:trPr>
          <w:trHeight w:val="300"/>
        </w:trPr>
        <w:tc>
          <w:tcPr>
            <w:tcW w:w="2415" w:type="dxa"/>
            <w:tcBorders>
              <w:top w:val="nil"/>
              <w:left w:val="single" w:sz="4" w:space="0" w:color="auto"/>
              <w:bottom w:val="nil"/>
              <w:right w:val="single" w:sz="4" w:space="0" w:color="auto"/>
            </w:tcBorders>
            <w:shd w:val="clear" w:color="000000" w:fill="C5D9F1"/>
            <w:hideMark/>
          </w:tcPr>
          <w:p w14:paraId="177DA20E"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Email</w:t>
            </w:r>
          </w:p>
        </w:tc>
        <w:tc>
          <w:tcPr>
            <w:tcW w:w="3969" w:type="dxa"/>
            <w:tcBorders>
              <w:top w:val="nil"/>
              <w:left w:val="nil"/>
              <w:bottom w:val="nil"/>
              <w:right w:val="single" w:sz="4" w:space="0" w:color="auto"/>
            </w:tcBorders>
            <w:shd w:val="clear" w:color="auto" w:fill="auto"/>
            <w:hideMark/>
          </w:tcPr>
          <w:p w14:paraId="49BEA6C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nil"/>
              <w:right w:val="single" w:sz="4" w:space="0" w:color="auto"/>
            </w:tcBorders>
            <w:shd w:val="clear" w:color="auto" w:fill="auto"/>
            <w:hideMark/>
          </w:tcPr>
          <w:p w14:paraId="32115399"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nil"/>
              <w:right w:val="single" w:sz="4" w:space="0" w:color="auto"/>
            </w:tcBorders>
            <w:shd w:val="clear" w:color="000000" w:fill="FFFF99"/>
            <w:hideMark/>
          </w:tcPr>
          <w:p w14:paraId="5DC0E19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CA1B662" w14:textId="77777777" w:rsidTr="00C519BE">
        <w:trPr>
          <w:trHeight w:val="300"/>
        </w:trPr>
        <w:tc>
          <w:tcPr>
            <w:tcW w:w="2415" w:type="dxa"/>
            <w:tcBorders>
              <w:top w:val="single" w:sz="4" w:space="0" w:color="auto"/>
              <w:left w:val="single" w:sz="4" w:space="0" w:color="auto"/>
              <w:bottom w:val="single" w:sz="4" w:space="0" w:color="auto"/>
              <w:right w:val="single" w:sz="4" w:space="0" w:color="auto"/>
            </w:tcBorders>
            <w:shd w:val="clear" w:color="000000" w:fill="A6A6A6"/>
            <w:hideMark/>
          </w:tcPr>
          <w:p w14:paraId="37E0C05E"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Cargo declaration</w:t>
            </w:r>
          </w:p>
        </w:tc>
        <w:tc>
          <w:tcPr>
            <w:tcW w:w="3969" w:type="dxa"/>
            <w:tcBorders>
              <w:top w:val="single" w:sz="4" w:space="0" w:color="auto"/>
              <w:left w:val="nil"/>
              <w:bottom w:val="single" w:sz="4" w:space="0" w:color="auto"/>
              <w:right w:val="single" w:sz="4" w:space="0" w:color="auto"/>
            </w:tcBorders>
            <w:shd w:val="clear" w:color="000000" w:fill="A6A6A6"/>
            <w:hideMark/>
          </w:tcPr>
          <w:p w14:paraId="4440B10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single" w:sz="4" w:space="0" w:color="auto"/>
              <w:left w:val="nil"/>
              <w:bottom w:val="single" w:sz="4" w:space="0" w:color="auto"/>
              <w:right w:val="single" w:sz="4" w:space="0" w:color="auto"/>
            </w:tcBorders>
            <w:shd w:val="clear" w:color="000000" w:fill="A6A6A6"/>
            <w:hideMark/>
          </w:tcPr>
          <w:p w14:paraId="00D48CC7" w14:textId="77777777" w:rsidR="00C519BE" w:rsidRPr="00C519BE" w:rsidRDefault="00C519BE" w:rsidP="00C519BE">
            <w:pPr>
              <w:jc w:val="center"/>
              <w:rPr>
                <w:rFonts w:eastAsia="Times New Roman" w:cs="Arial"/>
                <w:b/>
                <w:bCs/>
                <w:sz w:val="16"/>
                <w:szCs w:val="16"/>
                <w:lang w:val="pl-PL" w:eastAsia="pl-PL"/>
              </w:rPr>
            </w:pPr>
            <w:r w:rsidRPr="00C519BE">
              <w:rPr>
                <w:rFonts w:eastAsia="Times New Roman" w:cs="Arial"/>
                <w:b/>
                <w:bCs/>
                <w:sz w:val="16"/>
                <w:szCs w:val="16"/>
                <w:lang w:val="pl-PL" w:eastAsia="pl-PL"/>
              </w:rPr>
              <w:t>0-n</w:t>
            </w:r>
          </w:p>
        </w:tc>
        <w:tc>
          <w:tcPr>
            <w:tcW w:w="2977" w:type="dxa"/>
            <w:tcBorders>
              <w:top w:val="single" w:sz="4" w:space="0" w:color="auto"/>
              <w:left w:val="nil"/>
              <w:bottom w:val="single" w:sz="4" w:space="0" w:color="auto"/>
              <w:right w:val="single" w:sz="4" w:space="0" w:color="auto"/>
            </w:tcBorders>
            <w:shd w:val="clear" w:color="000000" w:fill="A6A6A6"/>
            <w:hideMark/>
          </w:tcPr>
          <w:p w14:paraId="75294DF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6F8EDE50"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72DE99F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LRN</w:t>
            </w:r>
          </w:p>
        </w:tc>
        <w:tc>
          <w:tcPr>
            <w:tcW w:w="3969" w:type="dxa"/>
            <w:tcBorders>
              <w:top w:val="nil"/>
              <w:left w:val="nil"/>
              <w:bottom w:val="single" w:sz="4" w:space="0" w:color="auto"/>
              <w:right w:val="single" w:sz="4" w:space="0" w:color="auto"/>
            </w:tcBorders>
            <w:shd w:val="clear" w:color="auto" w:fill="auto"/>
            <w:hideMark/>
          </w:tcPr>
          <w:p w14:paraId="60C5030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auto" w:fill="auto"/>
            <w:hideMark/>
          </w:tcPr>
          <w:p w14:paraId="0110FD6E"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03D7240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97EB1DF" w14:textId="77777777" w:rsidTr="00C519BE">
        <w:trPr>
          <w:trHeight w:val="1575"/>
        </w:trPr>
        <w:tc>
          <w:tcPr>
            <w:tcW w:w="2415" w:type="dxa"/>
            <w:tcBorders>
              <w:top w:val="nil"/>
              <w:left w:val="single" w:sz="4" w:space="0" w:color="auto"/>
              <w:bottom w:val="nil"/>
              <w:right w:val="single" w:sz="4" w:space="0" w:color="auto"/>
            </w:tcBorders>
            <w:shd w:val="clear" w:color="000000" w:fill="C5D9F1"/>
            <w:hideMark/>
          </w:tcPr>
          <w:p w14:paraId="56F3955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MRN</w:t>
            </w:r>
          </w:p>
        </w:tc>
        <w:tc>
          <w:tcPr>
            <w:tcW w:w="3969" w:type="dxa"/>
            <w:tcBorders>
              <w:top w:val="nil"/>
              <w:left w:val="nil"/>
              <w:bottom w:val="nil"/>
              <w:right w:val="single" w:sz="4" w:space="0" w:color="auto"/>
            </w:tcBorders>
            <w:shd w:val="clear" w:color="auto" w:fill="auto"/>
            <w:hideMark/>
          </w:tcPr>
          <w:p w14:paraId="59B5D365"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Unique reference number for a ENS-declaration issued by the customs.</w:t>
            </w:r>
            <w:r w:rsidRPr="00C519BE">
              <w:rPr>
                <w:rFonts w:eastAsia="Times New Roman" w:cs="Arial"/>
                <w:sz w:val="16"/>
                <w:szCs w:val="16"/>
                <w:lang w:val="en-US" w:eastAsia="pl-PL"/>
              </w:rPr>
              <w:br/>
              <w:t>The MRN is unique per ENS declaration and is a 18-digit number that is automatically allocated by the customs office that receives the entry summary declaration (ENS)</w:t>
            </w:r>
          </w:p>
        </w:tc>
        <w:tc>
          <w:tcPr>
            <w:tcW w:w="567" w:type="dxa"/>
            <w:tcBorders>
              <w:top w:val="nil"/>
              <w:left w:val="nil"/>
              <w:bottom w:val="nil"/>
              <w:right w:val="single" w:sz="4" w:space="0" w:color="auto"/>
            </w:tcBorders>
            <w:shd w:val="clear" w:color="auto" w:fill="auto"/>
            <w:hideMark/>
          </w:tcPr>
          <w:p w14:paraId="2F7BB5E4"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nil"/>
              <w:right w:val="single" w:sz="4" w:space="0" w:color="auto"/>
            </w:tcBorders>
            <w:shd w:val="clear" w:color="000000" w:fill="FFFF99"/>
            <w:hideMark/>
          </w:tcPr>
          <w:p w14:paraId="37FDAA6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88EED98" w14:textId="77777777" w:rsidTr="00C519BE">
        <w:trPr>
          <w:trHeight w:val="675"/>
        </w:trPr>
        <w:tc>
          <w:tcPr>
            <w:tcW w:w="2415" w:type="dxa"/>
            <w:tcBorders>
              <w:top w:val="single" w:sz="4" w:space="0" w:color="auto"/>
              <w:left w:val="single" w:sz="4" w:space="0" w:color="auto"/>
              <w:bottom w:val="single" w:sz="4" w:space="0" w:color="auto"/>
              <w:right w:val="single" w:sz="4" w:space="0" w:color="auto"/>
            </w:tcBorders>
            <w:shd w:val="clear" w:color="000000" w:fill="C5D9F1"/>
            <w:hideMark/>
          </w:tcPr>
          <w:p w14:paraId="2C7A6EF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Reporting party (EORI)</w:t>
            </w:r>
          </w:p>
        </w:tc>
        <w:tc>
          <w:tcPr>
            <w:tcW w:w="3969" w:type="dxa"/>
            <w:tcBorders>
              <w:top w:val="single" w:sz="4" w:space="0" w:color="auto"/>
              <w:left w:val="nil"/>
              <w:bottom w:val="single" w:sz="4" w:space="0" w:color="auto"/>
              <w:right w:val="single" w:sz="4" w:space="0" w:color="auto"/>
            </w:tcBorders>
            <w:shd w:val="clear" w:color="auto" w:fill="auto"/>
            <w:hideMark/>
          </w:tcPr>
          <w:p w14:paraId="6FFEA62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Reporting party who has reported the consignment for the specific type of declaration</w:t>
            </w:r>
          </w:p>
        </w:tc>
        <w:tc>
          <w:tcPr>
            <w:tcW w:w="567" w:type="dxa"/>
            <w:tcBorders>
              <w:top w:val="single" w:sz="4" w:space="0" w:color="auto"/>
              <w:left w:val="nil"/>
              <w:bottom w:val="single" w:sz="4" w:space="0" w:color="auto"/>
              <w:right w:val="single" w:sz="4" w:space="0" w:color="auto"/>
            </w:tcBorders>
            <w:shd w:val="clear" w:color="auto" w:fill="auto"/>
            <w:hideMark/>
          </w:tcPr>
          <w:p w14:paraId="173841FE"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uto"/>
              <w:right w:val="single" w:sz="4" w:space="0" w:color="auto"/>
            </w:tcBorders>
            <w:shd w:val="clear" w:color="000000" w:fill="FFFF99"/>
            <w:hideMark/>
          </w:tcPr>
          <w:p w14:paraId="6448667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36986BD"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2E3DB35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First Port of Arrival in EU</w:t>
            </w:r>
          </w:p>
        </w:tc>
        <w:tc>
          <w:tcPr>
            <w:tcW w:w="3969" w:type="dxa"/>
            <w:tcBorders>
              <w:top w:val="nil"/>
              <w:left w:val="nil"/>
              <w:bottom w:val="single" w:sz="4" w:space="0" w:color="auto"/>
              <w:right w:val="single" w:sz="4" w:space="0" w:color="auto"/>
            </w:tcBorders>
            <w:shd w:val="clear" w:color="auto" w:fill="auto"/>
            <w:hideMark/>
          </w:tcPr>
          <w:p w14:paraId="1014EEC3"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 </w:t>
            </w:r>
          </w:p>
        </w:tc>
        <w:tc>
          <w:tcPr>
            <w:tcW w:w="567" w:type="dxa"/>
            <w:tcBorders>
              <w:top w:val="nil"/>
              <w:left w:val="nil"/>
              <w:bottom w:val="single" w:sz="4" w:space="0" w:color="auto"/>
              <w:right w:val="single" w:sz="4" w:space="0" w:color="auto"/>
            </w:tcBorders>
            <w:shd w:val="clear" w:color="auto" w:fill="auto"/>
            <w:hideMark/>
          </w:tcPr>
          <w:p w14:paraId="0E187B7F"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5C4663A5"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port is identified by its 5-digit LOCODE</w:t>
            </w:r>
          </w:p>
        </w:tc>
      </w:tr>
      <w:tr w:rsidR="00C519BE" w:rsidRPr="00C519BE" w14:paraId="2E5A3337" w14:textId="77777777" w:rsidTr="00C519BE">
        <w:trPr>
          <w:trHeight w:val="675"/>
        </w:trPr>
        <w:tc>
          <w:tcPr>
            <w:tcW w:w="2415" w:type="dxa"/>
            <w:tcBorders>
              <w:top w:val="nil"/>
              <w:left w:val="single" w:sz="4" w:space="0" w:color="auto"/>
              <w:bottom w:val="single" w:sz="4" w:space="0" w:color="auto"/>
              <w:right w:val="single" w:sz="4" w:space="0" w:color="auto"/>
            </w:tcBorders>
            <w:shd w:val="clear" w:color="000000" w:fill="C5D9F1"/>
            <w:hideMark/>
          </w:tcPr>
          <w:p w14:paraId="5262B35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ETA_ENS</w:t>
            </w:r>
          </w:p>
        </w:tc>
        <w:tc>
          <w:tcPr>
            <w:tcW w:w="3969" w:type="dxa"/>
            <w:tcBorders>
              <w:top w:val="nil"/>
              <w:left w:val="nil"/>
              <w:bottom w:val="single" w:sz="4" w:space="0" w:color="auto"/>
              <w:right w:val="single" w:sz="4" w:space="0" w:color="auto"/>
            </w:tcBorders>
            <w:shd w:val="clear" w:color="auto" w:fill="auto"/>
            <w:hideMark/>
          </w:tcPr>
          <w:p w14:paraId="2F85D5D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en-US" w:eastAsia="pl-PL"/>
              </w:rPr>
              <w:t>Estimated date time of arrival at first place of arrival in Customs territory.</w:t>
            </w:r>
            <w:r w:rsidRPr="00C519BE">
              <w:rPr>
                <w:rFonts w:eastAsia="Times New Roman" w:cs="Arial"/>
                <w:sz w:val="16"/>
                <w:szCs w:val="16"/>
                <w:lang w:val="en-US" w:eastAsia="pl-PL"/>
              </w:rPr>
              <w:br/>
            </w:r>
            <w:r w:rsidRPr="00C519BE">
              <w:rPr>
                <w:rFonts w:eastAsia="Times New Roman" w:cs="Arial"/>
                <w:sz w:val="16"/>
                <w:szCs w:val="16"/>
                <w:lang w:val="pl-PL" w:eastAsia="pl-PL"/>
              </w:rPr>
              <w:t>ENS - Not to be updated</w:t>
            </w:r>
          </w:p>
        </w:tc>
        <w:tc>
          <w:tcPr>
            <w:tcW w:w="567" w:type="dxa"/>
            <w:tcBorders>
              <w:top w:val="nil"/>
              <w:left w:val="nil"/>
              <w:bottom w:val="single" w:sz="4" w:space="0" w:color="auto"/>
              <w:right w:val="single" w:sz="4" w:space="0" w:color="auto"/>
            </w:tcBorders>
            <w:shd w:val="clear" w:color="auto" w:fill="auto"/>
            <w:hideMark/>
          </w:tcPr>
          <w:p w14:paraId="3C68468F"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0767A60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B94488A" w14:textId="77777777" w:rsidTr="00C519BE">
        <w:trPr>
          <w:trHeight w:val="450"/>
        </w:trPr>
        <w:tc>
          <w:tcPr>
            <w:tcW w:w="2415" w:type="dxa"/>
            <w:tcBorders>
              <w:top w:val="nil"/>
              <w:left w:val="single" w:sz="4" w:space="0" w:color="auto"/>
              <w:bottom w:val="nil"/>
              <w:right w:val="single" w:sz="4" w:space="0" w:color="auto"/>
            </w:tcBorders>
            <w:shd w:val="clear" w:color="000000" w:fill="C5D9F1"/>
            <w:hideMark/>
          </w:tcPr>
          <w:p w14:paraId="556B8D6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Country of routing</w:t>
            </w:r>
          </w:p>
        </w:tc>
        <w:tc>
          <w:tcPr>
            <w:tcW w:w="3969" w:type="dxa"/>
            <w:tcBorders>
              <w:top w:val="nil"/>
              <w:left w:val="nil"/>
              <w:bottom w:val="single" w:sz="4" w:space="0" w:color="A6A6A6"/>
              <w:right w:val="single" w:sz="4" w:space="0" w:color="auto"/>
            </w:tcBorders>
            <w:shd w:val="clear" w:color="auto" w:fill="auto"/>
            <w:hideMark/>
          </w:tcPr>
          <w:p w14:paraId="1A1DCDF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Countries of routing reported in ENS declaration</w:t>
            </w:r>
          </w:p>
        </w:tc>
        <w:tc>
          <w:tcPr>
            <w:tcW w:w="567" w:type="dxa"/>
            <w:tcBorders>
              <w:top w:val="nil"/>
              <w:left w:val="nil"/>
              <w:bottom w:val="single" w:sz="4" w:space="0" w:color="A6A6A6"/>
              <w:right w:val="single" w:sz="4" w:space="0" w:color="auto"/>
            </w:tcBorders>
            <w:shd w:val="clear" w:color="auto" w:fill="auto"/>
            <w:hideMark/>
          </w:tcPr>
          <w:p w14:paraId="04735320"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0-n</w:t>
            </w:r>
          </w:p>
        </w:tc>
        <w:tc>
          <w:tcPr>
            <w:tcW w:w="2977" w:type="dxa"/>
            <w:tcBorders>
              <w:top w:val="nil"/>
              <w:left w:val="nil"/>
              <w:bottom w:val="single" w:sz="4" w:space="0" w:color="A6A6A6"/>
              <w:right w:val="single" w:sz="4" w:space="0" w:color="auto"/>
            </w:tcBorders>
            <w:shd w:val="clear" w:color="000000" w:fill="FFFF99"/>
            <w:hideMark/>
          </w:tcPr>
          <w:p w14:paraId="5748B6A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D4C42EB" w14:textId="77777777" w:rsidTr="00C519BE">
        <w:trPr>
          <w:trHeight w:val="450"/>
        </w:trPr>
        <w:tc>
          <w:tcPr>
            <w:tcW w:w="2415" w:type="dxa"/>
            <w:tcBorders>
              <w:top w:val="single" w:sz="4" w:space="0" w:color="A6A6A6"/>
              <w:left w:val="single" w:sz="4" w:space="0" w:color="auto"/>
              <w:bottom w:val="single" w:sz="4" w:space="0" w:color="auto"/>
              <w:right w:val="single" w:sz="4" w:space="0" w:color="auto"/>
            </w:tcBorders>
            <w:shd w:val="clear" w:color="000000" w:fill="C5D9F1"/>
            <w:hideMark/>
          </w:tcPr>
          <w:p w14:paraId="22AF9320"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Code</w:t>
            </w:r>
          </w:p>
        </w:tc>
        <w:tc>
          <w:tcPr>
            <w:tcW w:w="3969" w:type="dxa"/>
            <w:tcBorders>
              <w:top w:val="nil"/>
              <w:left w:val="nil"/>
              <w:bottom w:val="single" w:sz="4" w:space="0" w:color="auto"/>
              <w:right w:val="single" w:sz="4" w:space="0" w:color="auto"/>
            </w:tcBorders>
            <w:shd w:val="clear" w:color="auto" w:fill="auto"/>
            <w:hideMark/>
          </w:tcPr>
          <w:p w14:paraId="44AC06E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auto" w:fill="auto"/>
            <w:hideMark/>
          </w:tcPr>
          <w:p w14:paraId="16924C7A"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6A6A6"/>
              <w:right w:val="single" w:sz="4" w:space="0" w:color="auto"/>
            </w:tcBorders>
            <w:shd w:val="clear" w:color="000000" w:fill="FFFF99"/>
            <w:hideMark/>
          </w:tcPr>
          <w:p w14:paraId="058C9567"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Alpha-2 code in accordance with ISO 3166-1.</w:t>
            </w:r>
          </w:p>
        </w:tc>
      </w:tr>
      <w:tr w:rsidR="00C519BE" w:rsidRPr="00C519BE" w14:paraId="6DDA5051"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A6A6A6"/>
            <w:hideMark/>
          </w:tcPr>
          <w:p w14:paraId="71B01B8B"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Consignment</w:t>
            </w:r>
          </w:p>
        </w:tc>
        <w:tc>
          <w:tcPr>
            <w:tcW w:w="3969" w:type="dxa"/>
            <w:tcBorders>
              <w:top w:val="nil"/>
              <w:left w:val="nil"/>
              <w:bottom w:val="single" w:sz="4" w:space="0" w:color="auto"/>
              <w:right w:val="single" w:sz="4" w:space="0" w:color="auto"/>
            </w:tcBorders>
            <w:shd w:val="clear" w:color="000000" w:fill="A6A6A6"/>
            <w:hideMark/>
          </w:tcPr>
          <w:p w14:paraId="0C1D8C2D"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Cargo consignment within a cargo declaration</w:t>
            </w:r>
          </w:p>
        </w:tc>
        <w:tc>
          <w:tcPr>
            <w:tcW w:w="567" w:type="dxa"/>
            <w:tcBorders>
              <w:top w:val="nil"/>
              <w:left w:val="nil"/>
              <w:bottom w:val="single" w:sz="4" w:space="0" w:color="auto"/>
              <w:right w:val="single" w:sz="4" w:space="0" w:color="auto"/>
            </w:tcBorders>
            <w:shd w:val="clear" w:color="000000" w:fill="A6A6A6"/>
            <w:hideMark/>
          </w:tcPr>
          <w:p w14:paraId="64974461" w14:textId="77777777" w:rsidR="00C519BE" w:rsidRPr="00C519BE" w:rsidRDefault="00C519BE" w:rsidP="00C519BE">
            <w:pPr>
              <w:jc w:val="center"/>
              <w:rPr>
                <w:rFonts w:eastAsia="Times New Roman" w:cs="Arial"/>
                <w:b/>
                <w:bCs/>
                <w:sz w:val="16"/>
                <w:szCs w:val="16"/>
                <w:lang w:val="pl-PL" w:eastAsia="pl-PL"/>
              </w:rPr>
            </w:pPr>
            <w:r w:rsidRPr="00C519BE">
              <w:rPr>
                <w:rFonts w:eastAsia="Times New Roman" w:cs="Arial"/>
                <w:b/>
                <w:bCs/>
                <w:sz w:val="16"/>
                <w:szCs w:val="16"/>
                <w:lang w:val="pl-PL" w:eastAsia="pl-PL"/>
              </w:rPr>
              <w:t>0-n</w:t>
            </w:r>
          </w:p>
        </w:tc>
        <w:tc>
          <w:tcPr>
            <w:tcW w:w="2977" w:type="dxa"/>
            <w:tcBorders>
              <w:top w:val="single" w:sz="4" w:space="0" w:color="auto"/>
              <w:left w:val="nil"/>
              <w:bottom w:val="single" w:sz="4" w:space="0" w:color="auto"/>
              <w:right w:val="single" w:sz="4" w:space="0" w:color="auto"/>
            </w:tcBorders>
            <w:shd w:val="clear" w:color="000000" w:fill="A6A6A6"/>
            <w:hideMark/>
          </w:tcPr>
          <w:p w14:paraId="1A27399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03059ADA" w14:textId="77777777" w:rsidTr="00C519BE">
        <w:trPr>
          <w:trHeight w:val="450"/>
        </w:trPr>
        <w:tc>
          <w:tcPr>
            <w:tcW w:w="2415" w:type="dxa"/>
            <w:tcBorders>
              <w:top w:val="nil"/>
              <w:left w:val="single" w:sz="4" w:space="0" w:color="auto"/>
              <w:bottom w:val="nil"/>
              <w:right w:val="single" w:sz="4" w:space="0" w:color="auto"/>
            </w:tcBorders>
            <w:shd w:val="clear" w:color="000000" w:fill="C5D9F1"/>
            <w:hideMark/>
          </w:tcPr>
          <w:p w14:paraId="6B481F2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Port of loading</w:t>
            </w:r>
          </w:p>
        </w:tc>
        <w:tc>
          <w:tcPr>
            <w:tcW w:w="3969" w:type="dxa"/>
            <w:tcBorders>
              <w:top w:val="nil"/>
              <w:left w:val="nil"/>
              <w:bottom w:val="nil"/>
              <w:right w:val="single" w:sz="4" w:space="0" w:color="auto"/>
            </w:tcBorders>
            <w:shd w:val="clear" w:color="auto" w:fill="auto"/>
            <w:hideMark/>
          </w:tcPr>
          <w:p w14:paraId="48E0BC9E"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Identify of the port where the cargo was loaded on board the ship</w:t>
            </w:r>
          </w:p>
        </w:tc>
        <w:tc>
          <w:tcPr>
            <w:tcW w:w="567" w:type="dxa"/>
            <w:tcBorders>
              <w:top w:val="nil"/>
              <w:left w:val="nil"/>
              <w:bottom w:val="nil"/>
              <w:right w:val="single" w:sz="4" w:space="0" w:color="auto"/>
            </w:tcBorders>
            <w:shd w:val="clear" w:color="auto" w:fill="auto"/>
            <w:hideMark/>
          </w:tcPr>
          <w:p w14:paraId="70B0C6F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nil"/>
              <w:right w:val="single" w:sz="4" w:space="0" w:color="auto"/>
            </w:tcBorders>
            <w:shd w:val="clear" w:color="000000" w:fill="FFFF99"/>
            <w:hideMark/>
          </w:tcPr>
          <w:p w14:paraId="48CD320B"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port is identified by its 5-digit LOCODE</w:t>
            </w:r>
          </w:p>
        </w:tc>
      </w:tr>
      <w:tr w:rsidR="00C519BE" w:rsidRPr="00C519BE" w14:paraId="388B9E0E" w14:textId="77777777" w:rsidTr="00C519BE">
        <w:trPr>
          <w:trHeight w:val="450"/>
        </w:trPr>
        <w:tc>
          <w:tcPr>
            <w:tcW w:w="2415" w:type="dxa"/>
            <w:tcBorders>
              <w:top w:val="single" w:sz="4" w:space="0" w:color="auto"/>
              <w:left w:val="single" w:sz="4" w:space="0" w:color="auto"/>
              <w:bottom w:val="nil"/>
              <w:right w:val="single" w:sz="4" w:space="0" w:color="auto"/>
            </w:tcBorders>
            <w:shd w:val="clear" w:color="000000" w:fill="C5D9F1"/>
            <w:hideMark/>
          </w:tcPr>
          <w:p w14:paraId="0912624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Port of discharge</w:t>
            </w:r>
          </w:p>
        </w:tc>
        <w:tc>
          <w:tcPr>
            <w:tcW w:w="3969" w:type="dxa"/>
            <w:tcBorders>
              <w:top w:val="single" w:sz="4" w:space="0" w:color="auto"/>
              <w:left w:val="nil"/>
              <w:bottom w:val="nil"/>
              <w:right w:val="single" w:sz="4" w:space="0" w:color="auto"/>
            </w:tcBorders>
            <w:shd w:val="clear" w:color="auto" w:fill="auto"/>
            <w:hideMark/>
          </w:tcPr>
          <w:p w14:paraId="215129C5"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Identity of the port where the cargo will be discharged from the ship</w:t>
            </w:r>
          </w:p>
        </w:tc>
        <w:tc>
          <w:tcPr>
            <w:tcW w:w="567" w:type="dxa"/>
            <w:tcBorders>
              <w:top w:val="single" w:sz="4" w:space="0" w:color="auto"/>
              <w:left w:val="nil"/>
              <w:bottom w:val="nil"/>
              <w:right w:val="single" w:sz="4" w:space="0" w:color="auto"/>
            </w:tcBorders>
            <w:shd w:val="clear" w:color="auto" w:fill="auto"/>
            <w:hideMark/>
          </w:tcPr>
          <w:p w14:paraId="41BC2B38"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nil"/>
              <w:right w:val="single" w:sz="4" w:space="0" w:color="auto"/>
            </w:tcBorders>
            <w:shd w:val="clear" w:color="000000" w:fill="FFFF99"/>
            <w:hideMark/>
          </w:tcPr>
          <w:p w14:paraId="6AD2EAEE"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port is identified by its 5-digit LOCODE</w:t>
            </w:r>
          </w:p>
        </w:tc>
      </w:tr>
      <w:tr w:rsidR="00C519BE" w:rsidRPr="00C519BE" w14:paraId="29218F81" w14:textId="77777777" w:rsidTr="00C519BE">
        <w:trPr>
          <w:trHeight w:val="450"/>
        </w:trPr>
        <w:tc>
          <w:tcPr>
            <w:tcW w:w="2415" w:type="dxa"/>
            <w:tcBorders>
              <w:top w:val="single" w:sz="4" w:space="0" w:color="auto"/>
              <w:left w:val="single" w:sz="4" w:space="0" w:color="auto"/>
              <w:bottom w:val="nil"/>
              <w:right w:val="single" w:sz="4" w:space="0" w:color="auto"/>
            </w:tcBorders>
            <w:shd w:val="clear" w:color="000000" w:fill="C5D9F1"/>
            <w:hideMark/>
          </w:tcPr>
          <w:p w14:paraId="5F3B40A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Transport document ID</w:t>
            </w:r>
          </w:p>
        </w:tc>
        <w:tc>
          <w:tcPr>
            <w:tcW w:w="3969" w:type="dxa"/>
            <w:tcBorders>
              <w:top w:val="single" w:sz="4" w:space="0" w:color="auto"/>
              <w:left w:val="nil"/>
              <w:bottom w:val="nil"/>
              <w:right w:val="single" w:sz="4" w:space="0" w:color="auto"/>
            </w:tcBorders>
            <w:shd w:val="clear" w:color="auto" w:fill="auto"/>
            <w:hideMark/>
          </w:tcPr>
          <w:p w14:paraId="7F2BF7AB"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Transport document, e.g., Bill of Lading, identity code</w:t>
            </w:r>
          </w:p>
        </w:tc>
        <w:tc>
          <w:tcPr>
            <w:tcW w:w="567" w:type="dxa"/>
            <w:tcBorders>
              <w:top w:val="single" w:sz="4" w:space="0" w:color="auto"/>
              <w:left w:val="nil"/>
              <w:bottom w:val="nil"/>
              <w:right w:val="single" w:sz="4" w:space="0" w:color="auto"/>
            </w:tcBorders>
            <w:shd w:val="clear" w:color="auto" w:fill="auto"/>
            <w:hideMark/>
          </w:tcPr>
          <w:p w14:paraId="54C95361"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nil"/>
              <w:right w:val="single" w:sz="4" w:space="0" w:color="auto"/>
            </w:tcBorders>
            <w:shd w:val="clear" w:color="000000" w:fill="FFFF99"/>
            <w:hideMark/>
          </w:tcPr>
          <w:p w14:paraId="4A909E9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CBD4E77" w14:textId="77777777" w:rsidTr="00C519BE">
        <w:trPr>
          <w:trHeight w:val="300"/>
        </w:trPr>
        <w:tc>
          <w:tcPr>
            <w:tcW w:w="2415" w:type="dxa"/>
            <w:tcBorders>
              <w:top w:val="single" w:sz="4" w:space="0" w:color="auto"/>
              <w:left w:val="single" w:sz="4" w:space="0" w:color="auto"/>
              <w:bottom w:val="single" w:sz="4" w:space="0" w:color="auto"/>
              <w:right w:val="single" w:sz="4" w:space="0" w:color="auto"/>
            </w:tcBorders>
            <w:shd w:val="clear" w:color="000000" w:fill="A6A6A6"/>
            <w:hideMark/>
          </w:tcPr>
          <w:p w14:paraId="078B109F"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Consignment - Cargo details</w:t>
            </w:r>
          </w:p>
        </w:tc>
        <w:tc>
          <w:tcPr>
            <w:tcW w:w="3969" w:type="dxa"/>
            <w:tcBorders>
              <w:top w:val="single" w:sz="4" w:space="0" w:color="auto"/>
              <w:left w:val="nil"/>
              <w:bottom w:val="single" w:sz="4" w:space="0" w:color="auto"/>
              <w:right w:val="single" w:sz="4" w:space="0" w:color="auto"/>
            </w:tcBorders>
            <w:shd w:val="clear" w:color="000000" w:fill="A6A6A6"/>
            <w:hideMark/>
          </w:tcPr>
          <w:p w14:paraId="7D09658C"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Cargo related details of a consignment</w:t>
            </w:r>
          </w:p>
        </w:tc>
        <w:tc>
          <w:tcPr>
            <w:tcW w:w="567" w:type="dxa"/>
            <w:tcBorders>
              <w:top w:val="single" w:sz="4" w:space="0" w:color="auto"/>
              <w:left w:val="nil"/>
              <w:bottom w:val="single" w:sz="4" w:space="0" w:color="auto"/>
              <w:right w:val="single" w:sz="4" w:space="0" w:color="auto"/>
            </w:tcBorders>
            <w:shd w:val="clear" w:color="000000" w:fill="A6A6A6"/>
            <w:hideMark/>
          </w:tcPr>
          <w:p w14:paraId="6C899821" w14:textId="77777777" w:rsidR="00C519BE" w:rsidRPr="00C519BE" w:rsidRDefault="00C519BE" w:rsidP="00C519BE">
            <w:pPr>
              <w:jc w:val="center"/>
              <w:rPr>
                <w:rFonts w:eastAsia="Times New Roman" w:cs="Arial"/>
                <w:b/>
                <w:bCs/>
                <w:sz w:val="16"/>
                <w:szCs w:val="16"/>
                <w:lang w:val="pl-PL" w:eastAsia="pl-PL"/>
              </w:rPr>
            </w:pPr>
            <w:r w:rsidRPr="00C519BE">
              <w:rPr>
                <w:rFonts w:eastAsia="Times New Roman" w:cs="Arial"/>
                <w:b/>
                <w:bCs/>
                <w:sz w:val="16"/>
                <w:szCs w:val="16"/>
                <w:lang w:val="pl-PL" w:eastAsia="pl-PL"/>
              </w:rPr>
              <w:t>0-n</w:t>
            </w:r>
          </w:p>
        </w:tc>
        <w:tc>
          <w:tcPr>
            <w:tcW w:w="2977" w:type="dxa"/>
            <w:tcBorders>
              <w:top w:val="single" w:sz="4" w:space="0" w:color="auto"/>
              <w:left w:val="nil"/>
              <w:bottom w:val="single" w:sz="4" w:space="0" w:color="auto"/>
              <w:right w:val="single" w:sz="4" w:space="0" w:color="auto"/>
            </w:tcBorders>
            <w:shd w:val="clear" w:color="000000" w:fill="A6A6A6"/>
            <w:hideMark/>
          </w:tcPr>
          <w:p w14:paraId="759E15F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126679B" w14:textId="77777777" w:rsidTr="00C519BE">
        <w:trPr>
          <w:trHeight w:val="300"/>
        </w:trPr>
        <w:tc>
          <w:tcPr>
            <w:tcW w:w="2415" w:type="dxa"/>
            <w:tcBorders>
              <w:top w:val="nil"/>
              <w:left w:val="single" w:sz="4" w:space="0" w:color="auto"/>
              <w:bottom w:val="nil"/>
              <w:right w:val="single" w:sz="4" w:space="0" w:color="auto"/>
            </w:tcBorders>
            <w:shd w:val="clear" w:color="000000" w:fill="C5D9F1"/>
            <w:hideMark/>
          </w:tcPr>
          <w:p w14:paraId="15780BD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Number of items</w:t>
            </w:r>
          </w:p>
        </w:tc>
        <w:tc>
          <w:tcPr>
            <w:tcW w:w="3969" w:type="dxa"/>
            <w:tcBorders>
              <w:top w:val="nil"/>
              <w:left w:val="nil"/>
              <w:bottom w:val="nil"/>
              <w:right w:val="single" w:sz="4" w:space="0" w:color="auto"/>
            </w:tcBorders>
            <w:shd w:val="clear" w:color="auto" w:fill="auto"/>
            <w:hideMark/>
          </w:tcPr>
          <w:p w14:paraId="396A099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nil"/>
              <w:right w:val="single" w:sz="4" w:space="0" w:color="auto"/>
            </w:tcBorders>
            <w:shd w:val="clear" w:color="auto" w:fill="auto"/>
            <w:hideMark/>
          </w:tcPr>
          <w:p w14:paraId="33FE0C2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nil"/>
              <w:right w:val="single" w:sz="4" w:space="0" w:color="auto"/>
            </w:tcBorders>
            <w:shd w:val="clear" w:color="000000" w:fill="FFFF99"/>
            <w:hideMark/>
          </w:tcPr>
          <w:p w14:paraId="3425973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0F476154" w14:textId="77777777" w:rsidTr="00C519BE">
        <w:trPr>
          <w:trHeight w:val="1800"/>
        </w:trPr>
        <w:tc>
          <w:tcPr>
            <w:tcW w:w="2415" w:type="dxa"/>
            <w:tcBorders>
              <w:top w:val="single" w:sz="4" w:space="0" w:color="auto"/>
              <w:left w:val="single" w:sz="4" w:space="0" w:color="auto"/>
              <w:bottom w:val="nil"/>
              <w:right w:val="single" w:sz="4" w:space="0" w:color="auto"/>
            </w:tcBorders>
            <w:shd w:val="clear" w:color="000000" w:fill="C5D9F1"/>
            <w:hideMark/>
          </w:tcPr>
          <w:p w14:paraId="5961643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UCR</w:t>
            </w:r>
          </w:p>
        </w:tc>
        <w:tc>
          <w:tcPr>
            <w:tcW w:w="3969" w:type="dxa"/>
            <w:tcBorders>
              <w:top w:val="single" w:sz="4" w:space="0" w:color="auto"/>
              <w:left w:val="nil"/>
              <w:bottom w:val="nil"/>
              <w:right w:val="single" w:sz="4" w:space="0" w:color="auto"/>
            </w:tcBorders>
            <w:shd w:val="clear" w:color="auto" w:fill="auto"/>
            <w:hideMark/>
          </w:tcPr>
          <w:p w14:paraId="084FB4E9"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Unique Consignment reference number assigned by the person concerned to the consignment in question.</w:t>
            </w:r>
            <w:r w:rsidRPr="00C519BE">
              <w:rPr>
                <w:rFonts w:eastAsia="Times New Roman" w:cs="Arial"/>
                <w:sz w:val="16"/>
                <w:szCs w:val="16"/>
                <w:lang w:val="en-US" w:eastAsia="pl-PL"/>
              </w:rPr>
              <w:br/>
              <w:t>It may take the form of WCO (ISO 15459)</w:t>
            </w:r>
            <w:r w:rsidRPr="00C519BE">
              <w:rPr>
                <w:rFonts w:eastAsia="Times New Roman" w:cs="Arial"/>
                <w:sz w:val="16"/>
                <w:szCs w:val="16"/>
                <w:lang w:val="en-US" w:eastAsia="pl-PL"/>
              </w:rPr>
              <w:br/>
              <w:t>This information should only be provided as an alternative to data element "shipping marks"</w:t>
            </w:r>
          </w:p>
        </w:tc>
        <w:tc>
          <w:tcPr>
            <w:tcW w:w="567" w:type="dxa"/>
            <w:tcBorders>
              <w:top w:val="single" w:sz="4" w:space="0" w:color="auto"/>
              <w:left w:val="nil"/>
              <w:bottom w:val="nil"/>
              <w:right w:val="single" w:sz="4" w:space="0" w:color="auto"/>
            </w:tcBorders>
            <w:shd w:val="clear" w:color="auto" w:fill="auto"/>
            <w:hideMark/>
          </w:tcPr>
          <w:p w14:paraId="74DBF0F5"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nil"/>
              <w:right w:val="single" w:sz="4" w:space="0" w:color="auto"/>
            </w:tcBorders>
            <w:shd w:val="clear" w:color="000000" w:fill="FFFF99"/>
            <w:hideMark/>
          </w:tcPr>
          <w:p w14:paraId="34B7EE8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ISO15495</w:t>
            </w:r>
          </w:p>
        </w:tc>
      </w:tr>
      <w:tr w:rsidR="00C519BE" w:rsidRPr="00C519BE" w14:paraId="7E847E76" w14:textId="77777777" w:rsidTr="00C519BE">
        <w:trPr>
          <w:trHeight w:val="1350"/>
        </w:trPr>
        <w:tc>
          <w:tcPr>
            <w:tcW w:w="2415" w:type="dxa"/>
            <w:tcBorders>
              <w:top w:val="single" w:sz="4" w:space="0" w:color="auto"/>
              <w:left w:val="single" w:sz="4" w:space="0" w:color="auto"/>
              <w:bottom w:val="single" w:sz="4" w:space="0" w:color="A6A6A6"/>
              <w:right w:val="single" w:sz="4" w:space="0" w:color="auto"/>
            </w:tcBorders>
            <w:shd w:val="clear" w:color="000000" w:fill="C5D9F1"/>
            <w:hideMark/>
          </w:tcPr>
          <w:p w14:paraId="406D9FA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lastRenderedPageBreak/>
              <w:t>PlaceWhenceConsigned</w:t>
            </w:r>
          </w:p>
        </w:tc>
        <w:tc>
          <w:tcPr>
            <w:tcW w:w="3969" w:type="dxa"/>
            <w:tcBorders>
              <w:top w:val="single" w:sz="4" w:space="0" w:color="auto"/>
              <w:left w:val="nil"/>
              <w:bottom w:val="single" w:sz="4" w:space="0" w:color="A6A6A6"/>
              <w:right w:val="single" w:sz="4" w:space="0" w:color="auto"/>
            </w:tcBorders>
            <w:shd w:val="clear" w:color="auto" w:fill="auto"/>
            <w:hideMark/>
          </w:tcPr>
          <w:p w14:paraId="48924566"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Definition (WCO): Name of the place in country from which the goods were initially despatched to the importing country.</w:t>
            </w:r>
            <w:r w:rsidRPr="00C519BE">
              <w:rPr>
                <w:rFonts w:eastAsia="Times New Roman" w:cs="Arial"/>
                <w:sz w:val="16"/>
                <w:szCs w:val="16"/>
                <w:lang w:val="en-US" w:eastAsia="pl-PL"/>
              </w:rPr>
              <w:br/>
              <w:t>Remark: The place of loading may be different from the port of loading</w:t>
            </w:r>
          </w:p>
        </w:tc>
        <w:tc>
          <w:tcPr>
            <w:tcW w:w="567" w:type="dxa"/>
            <w:tcBorders>
              <w:top w:val="single" w:sz="4" w:space="0" w:color="auto"/>
              <w:left w:val="nil"/>
              <w:bottom w:val="single" w:sz="4" w:space="0" w:color="A6A6A6"/>
              <w:right w:val="single" w:sz="4" w:space="0" w:color="auto"/>
            </w:tcBorders>
            <w:shd w:val="clear" w:color="auto" w:fill="auto"/>
            <w:hideMark/>
          </w:tcPr>
          <w:p w14:paraId="2E7D2655"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6A6A6"/>
              <w:right w:val="single" w:sz="4" w:space="0" w:color="auto"/>
            </w:tcBorders>
            <w:shd w:val="clear" w:color="000000" w:fill="FFFF99"/>
            <w:hideMark/>
          </w:tcPr>
          <w:p w14:paraId="1234614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DF02750" w14:textId="77777777" w:rsidTr="00C519BE">
        <w:trPr>
          <w:trHeight w:val="675"/>
        </w:trPr>
        <w:tc>
          <w:tcPr>
            <w:tcW w:w="2415" w:type="dxa"/>
            <w:tcBorders>
              <w:top w:val="single" w:sz="4" w:space="0" w:color="auto"/>
              <w:left w:val="single" w:sz="4" w:space="0" w:color="auto"/>
              <w:bottom w:val="single" w:sz="4" w:space="0" w:color="A6A6A6"/>
              <w:right w:val="single" w:sz="4" w:space="0" w:color="auto"/>
            </w:tcBorders>
            <w:shd w:val="clear" w:color="000000" w:fill="C5D9F1"/>
            <w:hideMark/>
          </w:tcPr>
          <w:p w14:paraId="3BF4725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GoodsReceiptPlace</w:t>
            </w:r>
          </w:p>
        </w:tc>
        <w:tc>
          <w:tcPr>
            <w:tcW w:w="3969" w:type="dxa"/>
            <w:tcBorders>
              <w:top w:val="single" w:sz="4" w:space="0" w:color="auto"/>
              <w:left w:val="nil"/>
              <w:bottom w:val="single" w:sz="4" w:space="0" w:color="A6A6A6"/>
              <w:right w:val="single" w:sz="4" w:space="0" w:color="auto"/>
            </w:tcBorders>
            <w:shd w:val="clear" w:color="auto" w:fill="auto"/>
            <w:hideMark/>
          </w:tcPr>
          <w:p w14:paraId="2BD489F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Definition (WCO): Name of the place at which the goods have been or are to be received by the consignee</w:t>
            </w:r>
          </w:p>
        </w:tc>
        <w:tc>
          <w:tcPr>
            <w:tcW w:w="567" w:type="dxa"/>
            <w:tcBorders>
              <w:top w:val="single" w:sz="4" w:space="0" w:color="auto"/>
              <w:left w:val="nil"/>
              <w:bottom w:val="single" w:sz="4" w:space="0" w:color="A6A6A6"/>
              <w:right w:val="single" w:sz="4" w:space="0" w:color="auto"/>
            </w:tcBorders>
            <w:shd w:val="clear" w:color="auto" w:fill="auto"/>
            <w:hideMark/>
          </w:tcPr>
          <w:p w14:paraId="13BCBDD1"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6A6A6"/>
              <w:right w:val="single" w:sz="4" w:space="0" w:color="auto"/>
            </w:tcBorders>
            <w:shd w:val="clear" w:color="000000" w:fill="FFFF99"/>
            <w:hideMark/>
          </w:tcPr>
          <w:p w14:paraId="4ACAB78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EB85325" w14:textId="77777777" w:rsidTr="00C519BE">
        <w:trPr>
          <w:trHeight w:val="675"/>
        </w:trPr>
        <w:tc>
          <w:tcPr>
            <w:tcW w:w="2415" w:type="dxa"/>
            <w:tcBorders>
              <w:top w:val="single" w:sz="4" w:space="0" w:color="auto"/>
              <w:left w:val="single" w:sz="4" w:space="0" w:color="auto"/>
              <w:bottom w:val="nil"/>
              <w:right w:val="single" w:sz="4" w:space="0" w:color="auto"/>
            </w:tcBorders>
            <w:shd w:val="clear" w:color="000000" w:fill="C5D9F1"/>
            <w:hideMark/>
          </w:tcPr>
          <w:p w14:paraId="6120FD6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Carrier</w:t>
            </w:r>
          </w:p>
        </w:tc>
        <w:tc>
          <w:tcPr>
            <w:tcW w:w="3969" w:type="dxa"/>
            <w:tcBorders>
              <w:top w:val="single" w:sz="4" w:space="0" w:color="auto"/>
              <w:left w:val="nil"/>
              <w:bottom w:val="nil"/>
              <w:right w:val="single" w:sz="4" w:space="0" w:color="auto"/>
            </w:tcBorders>
            <w:shd w:val="clear" w:color="auto" w:fill="auto"/>
            <w:hideMark/>
          </w:tcPr>
          <w:p w14:paraId="49A65459"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Party undertaking or arranging transport of goods between named points</w:t>
            </w:r>
          </w:p>
        </w:tc>
        <w:tc>
          <w:tcPr>
            <w:tcW w:w="567" w:type="dxa"/>
            <w:tcBorders>
              <w:top w:val="single" w:sz="4" w:space="0" w:color="auto"/>
              <w:left w:val="nil"/>
              <w:bottom w:val="nil"/>
              <w:right w:val="single" w:sz="4" w:space="0" w:color="auto"/>
            </w:tcBorders>
            <w:shd w:val="clear" w:color="auto" w:fill="auto"/>
            <w:hideMark/>
          </w:tcPr>
          <w:p w14:paraId="0CFEC4CF"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nil"/>
              <w:right w:val="single" w:sz="4" w:space="0" w:color="auto"/>
            </w:tcBorders>
            <w:shd w:val="clear" w:color="000000" w:fill="FFFF99"/>
            <w:hideMark/>
          </w:tcPr>
          <w:p w14:paraId="24D0F0F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6C70585"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005AAD7A"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Name</w:t>
            </w:r>
          </w:p>
        </w:tc>
        <w:tc>
          <w:tcPr>
            <w:tcW w:w="3969" w:type="dxa"/>
            <w:tcBorders>
              <w:top w:val="nil"/>
              <w:left w:val="nil"/>
              <w:bottom w:val="single" w:sz="4" w:space="0" w:color="A6A6A6"/>
              <w:right w:val="single" w:sz="4" w:space="0" w:color="auto"/>
            </w:tcBorders>
            <w:shd w:val="clear" w:color="auto" w:fill="auto"/>
            <w:hideMark/>
          </w:tcPr>
          <w:p w14:paraId="31BDDEB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5C14D6B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267DE50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05C53B0"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5C2B94F5"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Street and number</w:t>
            </w:r>
          </w:p>
        </w:tc>
        <w:tc>
          <w:tcPr>
            <w:tcW w:w="3969" w:type="dxa"/>
            <w:tcBorders>
              <w:top w:val="nil"/>
              <w:left w:val="nil"/>
              <w:bottom w:val="single" w:sz="4" w:space="0" w:color="A6A6A6"/>
              <w:right w:val="single" w:sz="4" w:space="0" w:color="auto"/>
            </w:tcBorders>
            <w:shd w:val="clear" w:color="auto" w:fill="auto"/>
            <w:hideMark/>
          </w:tcPr>
          <w:p w14:paraId="0EFE6C7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51932B67"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15F4EE0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B93C311"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21037C47"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Postal code</w:t>
            </w:r>
          </w:p>
        </w:tc>
        <w:tc>
          <w:tcPr>
            <w:tcW w:w="3969" w:type="dxa"/>
            <w:tcBorders>
              <w:top w:val="nil"/>
              <w:left w:val="nil"/>
              <w:bottom w:val="single" w:sz="4" w:space="0" w:color="A6A6A6"/>
              <w:right w:val="single" w:sz="4" w:space="0" w:color="auto"/>
            </w:tcBorders>
            <w:shd w:val="clear" w:color="auto" w:fill="auto"/>
            <w:hideMark/>
          </w:tcPr>
          <w:p w14:paraId="1DC374A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6E5F01B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4DD265A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C47AEA3"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0EAF2A83"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City</w:t>
            </w:r>
          </w:p>
        </w:tc>
        <w:tc>
          <w:tcPr>
            <w:tcW w:w="3969" w:type="dxa"/>
            <w:tcBorders>
              <w:top w:val="nil"/>
              <w:left w:val="nil"/>
              <w:bottom w:val="single" w:sz="4" w:space="0" w:color="A6A6A6"/>
              <w:right w:val="single" w:sz="4" w:space="0" w:color="auto"/>
            </w:tcBorders>
            <w:shd w:val="clear" w:color="auto" w:fill="auto"/>
            <w:hideMark/>
          </w:tcPr>
          <w:p w14:paraId="70FE941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71833E05"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52EF2AB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192F97E" w14:textId="77777777" w:rsidTr="00C519BE">
        <w:trPr>
          <w:trHeight w:val="450"/>
        </w:trPr>
        <w:tc>
          <w:tcPr>
            <w:tcW w:w="2415" w:type="dxa"/>
            <w:tcBorders>
              <w:top w:val="nil"/>
              <w:left w:val="single" w:sz="4" w:space="0" w:color="auto"/>
              <w:bottom w:val="nil"/>
              <w:right w:val="single" w:sz="4" w:space="0" w:color="auto"/>
            </w:tcBorders>
            <w:shd w:val="clear" w:color="000000" w:fill="C5D9F1"/>
            <w:hideMark/>
          </w:tcPr>
          <w:p w14:paraId="25038779"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Country code</w:t>
            </w:r>
          </w:p>
        </w:tc>
        <w:tc>
          <w:tcPr>
            <w:tcW w:w="3969" w:type="dxa"/>
            <w:tcBorders>
              <w:top w:val="nil"/>
              <w:left w:val="nil"/>
              <w:bottom w:val="nil"/>
              <w:right w:val="single" w:sz="4" w:space="0" w:color="auto"/>
            </w:tcBorders>
            <w:shd w:val="clear" w:color="auto" w:fill="auto"/>
            <w:hideMark/>
          </w:tcPr>
          <w:p w14:paraId="1370E1C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nil"/>
              <w:right w:val="single" w:sz="4" w:space="0" w:color="auto"/>
            </w:tcBorders>
            <w:shd w:val="clear" w:color="auto" w:fill="auto"/>
            <w:hideMark/>
          </w:tcPr>
          <w:p w14:paraId="6C9291AA"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nil"/>
              <w:right w:val="single" w:sz="4" w:space="0" w:color="auto"/>
            </w:tcBorders>
            <w:shd w:val="clear" w:color="000000" w:fill="FFFF99"/>
            <w:hideMark/>
          </w:tcPr>
          <w:p w14:paraId="4DEB290F"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Alpha-2 code in accordance with ISO 3166-1.</w:t>
            </w:r>
          </w:p>
        </w:tc>
      </w:tr>
      <w:tr w:rsidR="00C519BE" w:rsidRPr="00C519BE" w14:paraId="5BEB08FF" w14:textId="77777777" w:rsidTr="00C519BE">
        <w:trPr>
          <w:trHeight w:val="675"/>
        </w:trPr>
        <w:tc>
          <w:tcPr>
            <w:tcW w:w="2415" w:type="dxa"/>
            <w:tcBorders>
              <w:top w:val="single" w:sz="4" w:space="0" w:color="auto"/>
              <w:left w:val="single" w:sz="4" w:space="0" w:color="auto"/>
              <w:bottom w:val="nil"/>
              <w:right w:val="single" w:sz="4" w:space="0" w:color="auto"/>
            </w:tcBorders>
            <w:shd w:val="clear" w:color="000000" w:fill="C5D9F1"/>
            <w:hideMark/>
          </w:tcPr>
          <w:p w14:paraId="0E7A36D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Consignor</w:t>
            </w:r>
          </w:p>
        </w:tc>
        <w:tc>
          <w:tcPr>
            <w:tcW w:w="3969" w:type="dxa"/>
            <w:tcBorders>
              <w:top w:val="single" w:sz="4" w:space="0" w:color="auto"/>
              <w:left w:val="nil"/>
              <w:bottom w:val="nil"/>
              <w:right w:val="single" w:sz="4" w:space="0" w:color="auto"/>
            </w:tcBorders>
            <w:shd w:val="clear" w:color="auto" w:fill="auto"/>
            <w:hideMark/>
          </w:tcPr>
          <w:p w14:paraId="01965DFA"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party consigning goods as stipulated in the transport contract by the party ordering transport</w:t>
            </w:r>
          </w:p>
        </w:tc>
        <w:tc>
          <w:tcPr>
            <w:tcW w:w="567" w:type="dxa"/>
            <w:tcBorders>
              <w:top w:val="single" w:sz="4" w:space="0" w:color="auto"/>
              <w:left w:val="nil"/>
              <w:bottom w:val="nil"/>
              <w:right w:val="single" w:sz="4" w:space="0" w:color="auto"/>
            </w:tcBorders>
            <w:shd w:val="clear" w:color="auto" w:fill="auto"/>
            <w:hideMark/>
          </w:tcPr>
          <w:p w14:paraId="009FF613"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nil"/>
              <w:right w:val="single" w:sz="4" w:space="0" w:color="auto"/>
            </w:tcBorders>
            <w:shd w:val="clear" w:color="000000" w:fill="FFFF99"/>
            <w:hideMark/>
          </w:tcPr>
          <w:p w14:paraId="13AFD78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330448D"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62C518BB"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Name</w:t>
            </w:r>
          </w:p>
        </w:tc>
        <w:tc>
          <w:tcPr>
            <w:tcW w:w="3969" w:type="dxa"/>
            <w:tcBorders>
              <w:top w:val="nil"/>
              <w:left w:val="nil"/>
              <w:bottom w:val="single" w:sz="4" w:space="0" w:color="A6A6A6"/>
              <w:right w:val="single" w:sz="4" w:space="0" w:color="auto"/>
            </w:tcBorders>
            <w:shd w:val="clear" w:color="auto" w:fill="auto"/>
            <w:hideMark/>
          </w:tcPr>
          <w:p w14:paraId="3E52AA4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045B58A9"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3F65105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0F830B7B"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0DC2AD7E"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Street and number</w:t>
            </w:r>
          </w:p>
        </w:tc>
        <w:tc>
          <w:tcPr>
            <w:tcW w:w="3969" w:type="dxa"/>
            <w:tcBorders>
              <w:top w:val="nil"/>
              <w:left w:val="nil"/>
              <w:bottom w:val="single" w:sz="4" w:space="0" w:color="A6A6A6"/>
              <w:right w:val="single" w:sz="4" w:space="0" w:color="auto"/>
            </w:tcBorders>
            <w:shd w:val="clear" w:color="auto" w:fill="auto"/>
            <w:hideMark/>
          </w:tcPr>
          <w:p w14:paraId="00866D3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401820BC"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78AC92A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A865D8F"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315C1612"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Postal code</w:t>
            </w:r>
          </w:p>
        </w:tc>
        <w:tc>
          <w:tcPr>
            <w:tcW w:w="3969" w:type="dxa"/>
            <w:tcBorders>
              <w:top w:val="nil"/>
              <w:left w:val="nil"/>
              <w:bottom w:val="single" w:sz="4" w:space="0" w:color="A6A6A6"/>
              <w:right w:val="single" w:sz="4" w:space="0" w:color="auto"/>
            </w:tcBorders>
            <w:shd w:val="clear" w:color="auto" w:fill="auto"/>
            <w:hideMark/>
          </w:tcPr>
          <w:p w14:paraId="34C786B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6587A33F"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1F8E8B6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D3BA756"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4FC015CF"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City</w:t>
            </w:r>
          </w:p>
        </w:tc>
        <w:tc>
          <w:tcPr>
            <w:tcW w:w="3969" w:type="dxa"/>
            <w:tcBorders>
              <w:top w:val="nil"/>
              <w:left w:val="nil"/>
              <w:bottom w:val="single" w:sz="4" w:space="0" w:color="A6A6A6"/>
              <w:right w:val="single" w:sz="4" w:space="0" w:color="auto"/>
            </w:tcBorders>
            <w:shd w:val="clear" w:color="auto" w:fill="auto"/>
            <w:hideMark/>
          </w:tcPr>
          <w:p w14:paraId="17117E6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152A9427"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1D825D2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592FB29" w14:textId="77777777" w:rsidTr="00C519BE">
        <w:trPr>
          <w:trHeight w:val="450"/>
        </w:trPr>
        <w:tc>
          <w:tcPr>
            <w:tcW w:w="2415" w:type="dxa"/>
            <w:tcBorders>
              <w:top w:val="nil"/>
              <w:left w:val="single" w:sz="4" w:space="0" w:color="auto"/>
              <w:bottom w:val="single" w:sz="4" w:space="0" w:color="A6A6A6"/>
              <w:right w:val="single" w:sz="4" w:space="0" w:color="auto"/>
            </w:tcBorders>
            <w:shd w:val="clear" w:color="000000" w:fill="C5D9F1"/>
            <w:hideMark/>
          </w:tcPr>
          <w:p w14:paraId="648F5ABE"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Country code</w:t>
            </w:r>
          </w:p>
        </w:tc>
        <w:tc>
          <w:tcPr>
            <w:tcW w:w="3969" w:type="dxa"/>
            <w:tcBorders>
              <w:top w:val="nil"/>
              <w:left w:val="nil"/>
              <w:bottom w:val="single" w:sz="4" w:space="0" w:color="A6A6A6"/>
              <w:right w:val="single" w:sz="4" w:space="0" w:color="auto"/>
            </w:tcBorders>
            <w:shd w:val="clear" w:color="auto" w:fill="auto"/>
            <w:hideMark/>
          </w:tcPr>
          <w:p w14:paraId="6A99165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0DFA25D4"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5089E7EB"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Alpha-2 code in accordance with ISO 3166-1.</w:t>
            </w:r>
          </w:p>
        </w:tc>
      </w:tr>
      <w:tr w:rsidR="00C519BE" w:rsidRPr="00C519BE" w14:paraId="3835EA9B" w14:textId="77777777" w:rsidTr="00C519BE">
        <w:trPr>
          <w:trHeight w:val="300"/>
        </w:trPr>
        <w:tc>
          <w:tcPr>
            <w:tcW w:w="2415" w:type="dxa"/>
            <w:tcBorders>
              <w:top w:val="single" w:sz="4" w:space="0" w:color="auto"/>
              <w:left w:val="single" w:sz="4" w:space="0" w:color="auto"/>
              <w:bottom w:val="nil"/>
              <w:right w:val="single" w:sz="4" w:space="0" w:color="auto"/>
            </w:tcBorders>
            <w:shd w:val="clear" w:color="000000" w:fill="C5D9F1"/>
            <w:hideMark/>
          </w:tcPr>
          <w:p w14:paraId="02BA371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Consignee</w:t>
            </w:r>
          </w:p>
        </w:tc>
        <w:tc>
          <w:tcPr>
            <w:tcW w:w="3969" w:type="dxa"/>
            <w:tcBorders>
              <w:top w:val="single" w:sz="4" w:space="0" w:color="auto"/>
              <w:left w:val="nil"/>
              <w:bottom w:val="nil"/>
              <w:right w:val="single" w:sz="4" w:space="0" w:color="auto"/>
            </w:tcBorders>
            <w:shd w:val="clear" w:color="auto" w:fill="auto"/>
            <w:hideMark/>
          </w:tcPr>
          <w:p w14:paraId="3CE0A6CE"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Party to which goods are consigned</w:t>
            </w:r>
          </w:p>
        </w:tc>
        <w:tc>
          <w:tcPr>
            <w:tcW w:w="567" w:type="dxa"/>
            <w:tcBorders>
              <w:top w:val="single" w:sz="4" w:space="0" w:color="auto"/>
              <w:left w:val="nil"/>
              <w:bottom w:val="nil"/>
              <w:right w:val="single" w:sz="4" w:space="0" w:color="auto"/>
            </w:tcBorders>
            <w:shd w:val="clear" w:color="auto" w:fill="auto"/>
            <w:hideMark/>
          </w:tcPr>
          <w:p w14:paraId="116BF5D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nil"/>
              <w:right w:val="single" w:sz="4" w:space="0" w:color="auto"/>
            </w:tcBorders>
            <w:shd w:val="clear" w:color="000000" w:fill="FFFF99"/>
            <w:hideMark/>
          </w:tcPr>
          <w:p w14:paraId="75C2409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11867B0"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077603DE"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Name</w:t>
            </w:r>
          </w:p>
        </w:tc>
        <w:tc>
          <w:tcPr>
            <w:tcW w:w="3969" w:type="dxa"/>
            <w:tcBorders>
              <w:top w:val="nil"/>
              <w:left w:val="nil"/>
              <w:bottom w:val="single" w:sz="4" w:space="0" w:color="A6A6A6"/>
              <w:right w:val="single" w:sz="4" w:space="0" w:color="auto"/>
            </w:tcBorders>
            <w:shd w:val="clear" w:color="auto" w:fill="auto"/>
            <w:hideMark/>
          </w:tcPr>
          <w:p w14:paraId="557F210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09231164"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215EE8D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890D13B"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304E9904"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Street and number</w:t>
            </w:r>
          </w:p>
        </w:tc>
        <w:tc>
          <w:tcPr>
            <w:tcW w:w="3969" w:type="dxa"/>
            <w:tcBorders>
              <w:top w:val="nil"/>
              <w:left w:val="nil"/>
              <w:bottom w:val="single" w:sz="4" w:space="0" w:color="A6A6A6"/>
              <w:right w:val="single" w:sz="4" w:space="0" w:color="auto"/>
            </w:tcBorders>
            <w:shd w:val="clear" w:color="auto" w:fill="auto"/>
            <w:hideMark/>
          </w:tcPr>
          <w:p w14:paraId="5250EC4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0584E74A"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56A9BBA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15E6B13"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76B79CEC"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Postal code</w:t>
            </w:r>
          </w:p>
        </w:tc>
        <w:tc>
          <w:tcPr>
            <w:tcW w:w="3969" w:type="dxa"/>
            <w:tcBorders>
              <w:top w:val="nil"/>
              <w:left w:val="nil"/>
              <w:bottom w:val="single" w:sz="4" w:space="0" w:color="A6A6A6"/>
              <w:right w:val="single" w:sz="4" w:space="0" w:color="auto"/>
            </w:tcBorders>
            <w:shd w:val="clear" w:color="auto" w:fill="auto"/>
            <w:hideMark/>
          </w:tcPr>
          <w:p w14:paraId="7D0BF76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4F200DCD"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1BBE5F6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C2EDCA8"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4E3E9962"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City</w:t>
            </w:r>
          </w:p>
        </w:tc>
        <w:tc>
          <w:tcPr>
            <w:tcW w:w="3969" w:type="dxa"/>
            <w:tcBorders>
              <w:top w:val="nil"/>
              <w:left w:val="nil"/>
              <w:bottom w:val="single" w:sz="4" w:space="0" w:color="A6A6A6"/>
              <w:right w:val="single" w:sz="4" w:space="0" w:color="auto"/>
            </w:tcBorders>
            <w:shd w:val="clear" w:color="auto" w:fill="auto"/>
            <w:hideMark/>
          </w:tcPr>
          <w:p w14:paraId="528F2A9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596151C5"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058AE2E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ACEACBD" w14:textId="77777777" w:rsidTr="00C519BE">
        <w:trPr>
          <w:trHeight w:val="450"/>
        </w:trPr>
        <w:tc>
          <w:tcPr>
            <w:tcW w:w="2415" w:type="dxa"/>
            <w:tcBorders>
              <w:top w:val="nil"/>
              <w:left w:val="single" w:sz="4" w:space="0" w:color="auto"/>
              <w:bottom w:val="nil"/>
              <w:right w:val="single" w:sz="4" w:space="0" w:color="auto"/>
            </w:tcBorders>
            <w:shd w:val="clear" w:color="000000" w:fill="C5D9F1"/>
            <w:hideMark/>
          </w:tcPr>
          <w:p w14:paraId="6CD3E9BA"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Country code</w:t>
            </w:r>
          </w:p>
        </w:tc>
        <w:tc>
          <w:tcPr>
            <w:tcW w:w="3969" w:type="dxa"/>
            <w:tcBorders>
              <w:top w:val="nil"/>
              <w:left w:val="nil"/>
              <w:bottom w:val="nil"/>
              <w:right w:val="single" w:sz="4" w:space="0" w:color="auto"/>
            </w:tcBorders>
            <w:shd w:val="clear" w:color="auto" w:fill="auto"/>
            <w:hideMark/>
          </w:tcPr>
          <w:p w14:paraId="18BA767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nil"/>
              <w:right w:val="single" w:sz="4" w:space="0" w:color="auto"/>
            </w:tcBorders>
            <w:shd w:val="clear" w:color="auto" w:fill="auto"/>
            <w:hideMark/>
          </w:tcPr>
          <w:p w14:paraId="445F6A4E"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nil"/>
              <w:right w:val="single" w:sz="4" w:space="0" w:color="auto"/>
            </w:tcBorders>
            <w:shd w:val="clear" w:color="000000" w:fill="FFFF99"/>
            <w:hideMark/>
          </w:tcPr>
          <w:p w14:paraId="1B7DF93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Alpha-2 code in accordance with ISO 3166-1.</w:t>
            </w:r>
          </w:p>
        </w:tc>
      </w:tr>
      <w:tr w:rsidR="00C519BE" w:rsidRPr="00C519BE" w14:paraId="3F2C4B74" w14:textId="77777777" w:rsidTr="00C519BE">
        <w:trPr>
          <w:trHeight w:val="300"/>
        </w:trPr>
        <w:tc>
          <w:tcPr>
            <w:tcW w:w="2415" w:type="dxa"/>
            <w:tcBorders>
              <w:top w:val="single" w:sz="4" w:space="0" w:color="auto"/>
              <w:left w:val="single" w:sz="4" w:space="0" w:color="auto"/>
              <w:bottom w:val="nil"/>
              <w:right w:val="single" w:sz="4" w:space="0" w:color="auto"/>
            </w:tcBorders>
            <w:shd w:val="clear" w:color="000000" w:fill="C5D9F1"/>
            <w:hideMark/>
          </w:tcPr>
          <w:p w14:paraId="75C5AED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NotifyParty</w:t>
            </w:r>
          </w:p>
        </w:tc>
        <w:tc>
          <w:tcPr>
            <w:tcW w:w="3969" w:type="dxa"/>
            <w:tcBorders>
              <w:top w:val="single" w:sz="4" w:space="0" w:color="auto"/>
              <w:left w:val="nil"/>
              <w:bottom w:val="nil"/>
              <w:right w:val="single" w:sz="4" w:space="0" w:color="auto"/>
            </w:tcBorders>
            <w:shd w:val="clear" w:color="auto" w:fill="auto"/>
            <w:hideMark/>
          </w:tcPr>
          <w:p w14:paraId="3BD25D2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Party to be notified</w:t>
            </w:r>
          </w:p>
        </w:tc>
        <w:tc>
          <w:tcPr>
            <w:tcW w:w="567" w:type="dxa"/>
            <w:tcBorders>
              <w:top w:val="single" w:sz="4" w:space="0" w:color="auto"/>
              <w:left w:val="nil"/>
              <w:bottom w:val="nil"/>
              <w:right w:val="single" w:sz="4" w:space="0" w:color="auto"/>
            </w:tcBorders>
            <w:shd w:val="clear" w:color="auto" w:fill="auto"/>
            <w:hideMark/>
          </w:tcPr>
          <w:p w14:paraId="104D8229"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nil"/>
              <w:right w:val="single" w:sz="4" w:space="0" w:color="auto"/>
            </w:tcBorders>
            <w:shd w:val="clear" w:color="000000" w:fill="FFFF99"/>
            <w:hideMark/>
          </w:tcPr>
          <w:p w14:paraId="0887073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C382C95"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21577AC2"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Name</w:t>
            </w:r>
          </w:p>
        </w:tc>
        <w:tc>
          <w:tcPr>
            <w:tcW w:w="3969" w:type="dxa"/>
            <w:tcBorders>
              <w:top w:val="nil"/>
              <w:left w:val="nil"/>
              <w:bottom w:val="single" w:sz="4" w:space="0" w:color="A6A6A6"/>
              <w:right w:val="single" w:sz="4" w:space="0" w:color="auto"/>
            </w:tcBorders>
            <w:shd w:val="clear" w:color="auto" w:fill="auto"/>
            <w:hideMark/>
          </w:tcPr>
          <w:p w14:paraId="340D213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76C12D4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6BF2C9E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2571E16"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72133A99"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Street and number</w:t>
            </w:r>
          </w:p>
        </w:tc>
        <w:tc>
          <w:tcPr>
            <w:tcW w:w="3969" w:type="dxa"/>
            <w:tcBorders>
              <w:top w:val="nil"/>
              <w:left w:val="nil"/>
              <w:bottom w:val="single" w:sz="4" w:space="0" w:color="A6A6A6"/>
              <w:right w:val="single" w:sz="4" w:space="0" w:color="auto"/>
            </w:tcBorders>
            <w:shd w:val="clear" w:color="auto" w:fill="auto"/>
            <w:hideMark/>
          </w:tcPr>
          <w:p w14:paraId="66BC040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55F46C5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1CEC5A7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AA86462"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5329F4D4"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Postal code</w:t>
            </w:r>
          </w:p>
        </w:tc>
        <w:tc>
          <w:tcPr>
            <w:tcW w:w="3969" w:type="dxa"/>
            <w:tcBorders>
              <w:top w:val="nil"/>
              <w:left w:val="nil"/>
              <w:bottom w:val="single" w:sz="4" w:space="0" w:color="A6A6A6"/>
              <w:right w:val="single" w:sz="4" w:space="0" w:color="auto"/>
            </w:tcBorders>
            <w:shd w:val="clear" w:color="auto" w:fill="auto"/>
            <w:hideMark/>
          </w:tcPr>
          <w:p w14:paraId="0BA243C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6B0E1BAD"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1748B08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763A0A2"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091FF8CB"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City</w:t>
            </w:r>
          </w:p>
        </w:tc>
        <w:tc>
          <w:tcPr>
            <w:tcW w:w="3969" w:type="dxa"/>
            <w:tcBorders>
              <w:top w:val="nil"/>
              <w:left w:val="nil"/>
              <w:bottom w:val="single" w:sz="4" w:space="0" w:color="A6A6A6"/>
              <w:right w:val="single" w:sz="4" w:space="0" w:color="auto"/>
            </w:tcBorders>
            <w:shd w:val="clear" w:color="auto" w:fill="auto"/>
            <w:hideMark/>
          </w:tcPr>
          <w:p w14:paraId="2A983A8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2D09D1B1"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6CBE30D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0261660" w14:textId="77777777" w:rsidTr="00C519BE">
        <w:trPr>
          <w:trHeight w:val="450"/>
        </w:trPr>
        <w:tc>
          <w:tcPr>
            <w:tcW w:w="2415" w:type="dxa"/>
            <w:tcBorders>
              <w:top w:val="nil"/>
              <w:left w:val="single" w:sz="4" w:space="0" w:color="auto"/>
              <w:bottom w:val="single" w:sz="4" w:space="0" w:color="A6A6A6"/>
              <w:right w:val="single" w:sz="4" w:space="0" w:color="auto"/>
            </w:tcBorders>
            <w:shd w:val="clear" w:color="000000" w:fill="C5D9F1"/>
            <w:hideMark/>
          </w:tcPr>
          <w:p w14:paraId="24165779"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Country code</w:t>
            </w:r>
          </w:p>
        </w:tc>
        <w:tc>
          <w:tcPr>
            <w:tcW w:w="3969" w:type="dxa"/>
            <w:tcBorders>
              <w:top w:val="nil"/>
              <w:left w:val="nil"/>
              <w:bottom w:val="single" w:sz="4" w:space="0" w:color="A6A6A6"/>
              <w:right w:val="single" w:sz="4" w:space="0" w:color="auto"/>
            </w:tcBorders>
            <w:shd w:val="clear" w:color="auto" w:fill="auto"/>
            <w:hideMark/>
          </w:tcPr>
          <w:p w14:paraId="082670A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45BCC39C"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75A904B2"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Alpha-2 code in accordance with ISO 3166-1.</w:t>
            </w:r>
          </w:p>
        </w:tc>
      </w:tr>
      <w:tr w:rsidR="00C519BE" w:rsidRPr="00C519BE" w14:paraId="59D72A6B" w14:textId="77777777" w:rsidTr="00C519BE">
        <w:trPr>
          <w:trHeight w:val="450"/>
        </w:trPr>
        <w:tc>
          <w:tcPr>
            <w:tcW w:w="2415" w:type="dxa"/>
            <w:tcBorders>
              <w:top w:val="single" w:sz="4" w:space="0" w:color="auto"/>
              <w:left w:val="single" w:sz="4" w:space="0" w:color="auto"/>
              <w:bottom w:val="single" w:sz="4" w:space="0" w:color="A6A6A6"/>
              <w:right w:val="single" w:sz="4" w:space="0" w:color="auto"/>
            </w:tcBorders>
            <w:shd w:val="clear" w:color="000000" w:fill="C5D9F1"/>
            <w:hideMark/>
          </w:tcPr>
          <w:p w14:paraId="0035488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FreightMethodOfPayment</w:t>
            </w:r>
          </w:p>
        </w:tc>
        <w:tc>
          <w:tcPr>
            <w:tcW w:w="3969" w:type="dxa"/>
            <w:tcBorders>
              <w:top w:val="single" w:sz="4" w:space="0" w:color="auto"/>
              <w:left w:val="nil"/>
              <w:bottom w:val="single" w:sz="4" w:space="0" w:color="A6A6A6"/>
              <w:right w:val="single" w:sz="4" w:space="0" w:color="auto"/>
            </w:tcBorders>
            <w:shd w:val="clear" w:color="auto" w:fill="auto"/>
            <w:hideMark/>
          </w:tcPr>
          <w:p w14:paraId="172B386F"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Code specifying the payment method for transport charges</w:t>
            </w:r>
          </w:p>
        </w:tc>
        <w:tc>
          <w:tcPr>
            <w:tcW w:w="567" w:type="dxa"/>
            <w:tcBorders>
              <w:top w:val="single" w:sz="4" w:space="0" w:color="auto"/>
              <w:left w:val="nil"/>
              <w:bottom w:val="single" w:sz="4" w:space="0" w:color="A6A6A6"/>
              <w:right w:val="single" w:sz="4" w:space="0" w:color="auto"/>
            </w:tcBorders>
            <w:shd w:val="clear" w:color="auto" w:fill="auto"/>
            <w:hideMark/>
          </w:tcPr>
          <w:p w14:paraId="7020BD4F"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6A6A6"/>
              <w:right w:val="single" w:sz="4" w:space="0" w:color="auto"/>
            </w:tcBorders>
            <w:shd w:val="clear" w:color="000000" w:fill="FFFF99"/>
            <w:hideMark/>
          </w:tcPr>
          <w:p w14:paraId="330B76B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EDIFACT codes (4215)</w:t>
            </w:r>
          </w:p>
        </w:tc>
      </w:tr>
      <w:tr w:rsidR="00C519BE" w:rsidRPr="00C519BE" w14:paraId="1257C365" w14:textId="77777777" w:rsidTr="00C519BE">
        <w:trPr>
          <w:trHeight w:val="900"/>
        </w:trPr>
        <w:tc>
          <w:tcPr>
            <w:tcW w:w="2415" w:type="dxa"/>
            <w:tcBorders>
              <w:top w:val="nil"/>
              <w:left w:val="single" w:sz="4" w:space="0" w:color="auto"/>
              <w:bottom w:val="nil"/>
              <w:right w:val="single" w:sz="4" w:space="0" w:color="auto"/>
            </w:tcBorders>
            <w:shd w:val="clear" w:color="000000" w:fill="C5D9F1"/>
            <w:hideMark/>
          </w:tcPr>
          <w:p w14:paraId="2E832B1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Number of the authorisation</w:t>
            </w:r>
          </w:p>
        </w:tc>
        <w:tc>
          <w:tcPr>
            <w:tcW w:w="3969" w:type="dxa"/>
            <w:tcBorders>
              <w:top w:val="nil"/>
              <w:left w:val="nil"/>
              <w:bottom w:val="nil"/>
              <w:right w:val="single" w:sz="4" w:space="0" w:color="auto"/>
            </w:tcBorders>
            <w:shd w:val="clear" w:color="auto" w:fill="auto"/>
            <w:hideMark/>
          </w:tcPr>
          <w:p w14:paraId="791880CB"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Number of the authorisation for the status of the authorised person lodging the manifest for the proof of Community status</w:t>
            </w:r>
          </w:p>
        </w:tc>
        <w:tc>
          <w:tcPr>
            <w:tcW w:w="567" w:type="dxa"/>
            <w:tcBorders>
              <w:top w:val="nil"/>
              <w:left w:val="nil"/>
              <w:bottom w:val="nil"/>
              <w:right w:val="single" w:sz="4" w:space="0" w:color="auto"/>
            </w:tcBorders>
            <w:shd w:val="clear" w:color="auto" w:fill="auto"/>
            <w:hideMark/>
          </w:tcPr>
          <w:p w14:paraId="3C11E67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nil"/>
              <w:right w:val="single" w:sz="4" w:space="0" w:color="auto"/>
            </w:tcBorders>
            <w:shd w:val="clear" w:color="000000" w:fill="FFFF99"/>
            <w:hideMark/>
          </w:tcPr>
          <w:p w14:paraId="15C3C48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269B643" w14:textId="77777777" w:rsidTr="00C519BE">
        <w:trPr>
          <w:trHeight w:val="300"/>
        </w:trPr>
        <w:tc>
          <w:tcPr>
            <w:tcW w:w="2415" w:type="dxa"/>
            <w:tcBorders>
              <w:top w:val="single" w:sz="4" w:space="0" w:color="auto"/>
              <w:left w:val="single" w:sz="4" w:space="0" w:color="auto"/>
              <w:bottom w:val="single" w:sz="4" w:space="0" w:color="A6A6A6"/>
              <w:right w:val="single" w:sz="4" w:space="0" w:color="auto"/>
            </w:tcBorders>
            <w:shd w:val="clear" w:color="000000" w:fill="C5D9F1"/>
            <w:hideMark/>
          </w:tcPr>
          <w:p w14:paraId="4BEFA45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AdditionalInformation</w:t>
            </w:r>
          </w:p>
        </w:tc>
        <w:tc>
          <w:tcPr>
            <w:tcW w:w="3969" w:type="dxa"/>
            <w:tcBorders>
              <w:top w:val="single" w:sz="4" w:space="0" w:color="auto"/>
              <w:left w:val="nil"/>
              <w:bottom w:val="single" w:sz="4" w:space="0" w:color="A6A6A6"/>
              <w:right w:val="single" w:sz="4" w:space="0" w:color="auto"/>
            </w:tcBorders>
            <w:shd w:val="clear" w:color="auto" w:fill="auto"/>
            <w:hideMark/>
          </w:tcPr>
          <w:p w14:paraId="437FEB8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Information regarding consignment</w:t>
            </w:r>
          </w:p>
        </w:tc>
        <w:tc>
          <w:tcPr>
            <w:tcW w:w="567" w:type="dxa"/>
            <w:tcBorders>
              <w:top w:val="single" w:sz="4" w:space="0" w:color="auto"/>
              <w:left w:val="nil"/>
              <w:bottom w:val="single" w:sz="4" w:space="0" w:color="A6A6A6"/>
              <w:right w:val="single" w:sz="4" w:space="0" w:color="auto"/>
            </w:tcBorders>
            <w:shd w:val="clear" w:color="auto" w:fill="auto"/>
            <w:hideMark/>
          </w:tcPr>
          <w:p w14:paraId="1D7C738A"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6A6A6"/>
              <w:right w:val="single" w:sz="4" w:space="0" w:color="auto"/>
            </w:tcBorders>
            <w:shd w:val="clear" w:color="000000" w:fill="FFFF99"/>
            <w:hideMark/>
          </w:tcPr>
          <w:p w14:paraId="4A693D8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C069476" w14:textId="77777777" w:rsidTr="00C519BE">
        <w:trPr>
          <w:trHeight w:val="300"/>
        </w:trPr>
        <w:tc>
          <w:tcPr>
            <w:tcW w:w="2415" w:type="dxa"/>
            <w:tcBorders>
              <w:top w:val="single" w:sz="4" w:space="0" w:color="auto"/>
              <w:left w:val="single" w:sz="4" w:space="0" w:color="auto"/>
              <w:bottom w:val="single" w:sz="4" w:space="0" w:color="auto"/>
              <w:right w:val="single" w:sz="4" w:space="0" w:color="auto"/>
            </w:tcBorders>
            <w:shd w:val="clear" w:color="000000" w:fill="A6A6A6"/>
            <w:hideMark/>
          </w:tcPr>
          <w:p w14:paraId="6C8202DA"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Cargo item</w:t>
            </w:r>
          </w:p>
        </w:tc>
        <w:tc>
          <w:tcPr>
            <w:tcW w:w="3969" w:type="dxa"/>
            <w:tcBorders>
              <w:top w:val="single" w:sz="4" w:space="0" w:color="auto"/>
              <w:left w:val="nil"/>
              <w:bottom w:val="single" w:sz="4" w:space="0" w:color="auto"/>
              <w:right w:val="single" w:sz="4" w:space="0" w:color="auto"/>
            </w:tcBorders>
            <w:shd w:val="clear" w:color="000000" w:fill="A6A6A6"/>
            <w:hideMark/>
          </w:tcPr>
          <w:p w14:paraId="52B44F3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Cargo item within a consignment</w:t>
            </w:r>
          </w:p>
        </w:tc>
        <w:tc>
          <w:tcPr>
            <w:tcW w:w="567" w:type="dxa"/>
            <w:tcBorders>
              <w:top w:val="single" w:sz="4" w:space="0" w:color="auto"/>
              <w:left w:val="nil"/>
              <w:bottom w:val="single" w:sz="4" w:space="0" w:color="auto"/>
              <w:right w:val="single" w:sz="4" w:space="0" w:color="auto"/>
            </w:tcBorders>
            <w:shd w:val="clear" w:color="000000" w:fill="A6A6A6"/>
            <w:hideMark/>
          </w:tcPr>
          <w:p w14:paraId="6A4FF214" w14:textId="77777777" w:rsidR="00C519BE" w:rsidRPr="00C519BE" w:rsidRDefault="00C519BE" w:rsidP="00C519BE">
            <w:pPr>
              <w:jc w:val="center"/>
              <w:rPr>
                <w:rFonts w:eastAsia="Times New Roman" w:cs="Arial"/>
                <w:b/>
                <w:bCs/>
                <w:sz w:val="16"/>
                <w:szCs w:val="16"/>
                <w:lang w:val="pl-PL" w:eastAsia="pl-PL"/>
              </w:rPr>
            </w:pPr>
            <w:r w:rsidRPr="00C519BE">
              <w:rPr>
                <w:rFonts w:eastAsia="Times New Roman" w:cs="Arial"/>
                <w:b/>
                <w:bCs/>
                <w:sz w:val="16"/>
                <w:szCs w:val="16"/>
                <w:lang w:val="pl-PL" w:eastAsia="pl-PL"/>
              </w:rPr>
              <w:t>0-1</w:t>
            </w:r>
          </w:p>
        </w:tc>
        <w:tc>
          <w:tcPr>
            <w:tcW w:w="2977" w:type="dxa"/>
            <w:tcBorders>
              <w:top w:val="single" w:sz="4" w:space="0" w:color="auto"/>
              <w:left w:val="nil"/>
              <w:bottom w:val="single" w:sz="4" w:space="0" w:color="auto"/>
              <w:right w:val="single" w:sz="4" w:space="0" w:color="auto"/>
            </w:tcBorders>
            <w:shd w:val="clear" w:color="000000" w:fill="A6A6A6"/>
            <w:hideMark/>
          </w:tcPr>
          <w:p w14:paraId="1806E83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61289256" w14:textId="77777777" w:rsidTr="00C519BE">
        <w:trPr>
          <w:trHeight w:val="675"/>
        </w:trPr>
        <w:tc>
          <w:tcPr>
            <w:tcW w:w="2415" w:type="dxa"/>
            <w:tcBorders>
              <w:top w:val="nil"/>
              <w:left w:val="single" w:sz="4" w:space="0" w:color="auto"/>
              <w:bottom w:val="single" w:sz="4" w:space="0" w:color="auto"/>
              <w:right w:val="single" w:sz="4" w:space="0" w:color="auto"/>
            </w:tcBorders>
            <w:shd w:val="clear" w:color="000000" w:fill="C5D9F1"/>
            <w:hideMark/>
          </w:tcPr>
          <w:p w14:paraId="037A6BF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SequenceNumber</w:t>
            </w:r>
          </w:p>
        </w:tc>
        <w:tc>
          <w:tcPr>
            <w:tcW w:w="3969" w:type="dxa"/>
            <w:tcBorders>
              <w:top w:val="nil"/>
              <w:left w:val="nil"/>
              <w:bottom w:val="single" w:sz="4" w:space="0" w:color="auto"/>
              <w:right w:val="single" w:sz="4" w:space="0" w:color="auto"/>
            </w:tcBorders>
            <w:shd w:val="clear" w:color="auto" w:fill="auto"/>
            <w:hideMark/>
          </w:tcPr>
          <w:p w14:paraId="0A8C3780"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Unique identifier for goods item within consignment which is needed as reference for updates and deletions</w:t>
            </w:r>
          </w:p>
        </w:tc>
        <w:tc>
          <w:tcPr>
            <w:tcW w:w="567" w:type="dxa"/>
            <w:tcBorders>
              <w:top w:val="nil"/>
              <w:left w:val="nil"/>
              <w:bottom w:val="single" w:sz="4" w:space="0" w:color="auto"/>
              <w:right w:val="single" w:sz="4" w:space="0" w:color="auto"/>
            </w:tcBorders>
            <w:shd w:val="clear" w:color="auto" w:fill="auto"/>
            <w:hideMark/>
          </w:tcPr>
          <w:p w14:paraId="4039E465"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07FBC7B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64800707" w14:textId="77777777" w:rsidTr="00C519BE">
        <w:trPr>
          <w:trHeight w:val="675"/>
        </w:trPr>
        <w:tc>
          <w:tcPr>
            <w:tcW w:w="2415" w:type="dxa"/>
            <w:tcBorders>
              <w:top w:val="nil"/>
              <w:left w:val="single" w:sz="4" w:space="0" w:color="auto"/>
              <w:bottom w:val="single" w:sz="4" w:space="0" w:color="auto"/>
              <w:right w:val="single" w:sz="4" w:space="0" w:color="auto"/>
            </w:tcBorders>
            <w:shd w:val="clear" w:color="000000" w:fill="C5D9F1"/>
            <w:hideMark/>
          </w:tcPr>
          <w:p w14:paraId="6C82E08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Number of Packages</w:t>
            </w:r>
          </w:p>
        </w:tc>
        <w:tc>
          <w:tcPr>
            <w:tcW w:w="3969" w:type="dxa"/>
            <w:tcBorders>
              <w:top w:val="nil"/>
              <w:left w:val="nil"/>
              <w:bottom w:val="single" w:sz="4" w:space="0" w:color="auto"/>
              <w:right w:val="single" w:sz="4" w:space="0" w:color="auto"/>
            </w:tcBorders>
            <w:shd w:val="clear" w:color="auto" w:fill="auto"/>
            <w:hideMark/>
          </w:tcPr>
          <w:p w14:paraId="73ED9654"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 xml:space="preserve">This is the total number of packages on all cargo units covered by this cargo item </w:t>
            </w:r>
          </w:p>
        </w:tc>
        <w:tc>
          <w:tcPr>
            <w:tcW w:w="567" w:type="dxa"/>
            <w:tcBorders>
              <w:top w:val="nil"/>
              <w:left w:val="nil"/>
              <w:bottom w:val="single" w:sz="4" w:space="0" w:color="auto"/>
              <w:right w:val="single" w:sz="4" w:space="0" w:color="auto"/>
            </w:tcBorders>
            <w:shd w:val="clear" w:color="auto" w:fill="auto"/>
            <w:hideMark/>
          </w:tcPr>
          <w:p w14:paraId="7CAD005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13F2CBC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45AF07A" w14:textId="77777777" w:rsidTr="00C519BE">
        <w:trPr>
          <w:trHeight w:val="675"/>
        </w:trPr>
        <w:tc>
          <w:tcPr>
            <w:tcW w:w="2415" w:type="dxa"/>
            <w:tcBorders>
              <w:top w:val="single" w:sz="4" w:space="0" w:color="A6A6A6"/>
              <w:left w:val="single" w:sz="4" w:space="0" w:color="auto"/>
              <w:bottom w:val="single" w:sz="4" w:space="0" w:color="auto"/>
              <w:right w:val="single" w:sz="4" w:space="0" w:color="auto"/>
            </w:tcBorders>
            <w:shd w:val="clear" w:color="000000" w:fill="C5D9F1"/>
            <w:hideMark/>
          </w:tcPr>
          <w:p w14:paraId="1E9A75C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lastRenderedPageBreak/>
              <w:t>Package type</w:t>
            </w:r>
          </w:p>
        </w:tc>
        <w:tc>
          <w:tcPr>
            <w:tcW w:w="3969" w:type="dxa"/>
            <w:tcBorders>
              <w:top w:val="nil"/>
              <w:left w:val="nil"/>
              <w:bottom w:val="single" w:sz="4" w:space="0" w:color="auto"/>
              <w:right w:val="single" w:sz="4" w:space="0" w:color="auto"/>
            </w:tcBorders>
            <w:shd w:val="clear" w:color="auto" w:fill="auto"/>
            <w:hideMark/>
          </w:tcPr>
          <w:p w14:paraId="26A626A5"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This is a description of the outer package of the cargo item</w:t>
            </w:r>
          </w:p>
        </w:tc>
        <w:tc>
          <w:tcPr>
            <w:tcW w:w="567" w:type="dxa"/>
            <w:tcBorders>
              <w:top w:val="nil"/>
              <w:left w:val="nil"/>
              <w:bottom w:val="single" w:sz="4" w:space="0" w:color="auto"/>
              <w:right w:val="single" w:sz="4" w:space="0" w:color="auto"/>
            </w:tcBorders>
            <w:shd w:val="clear" w:color="auto" w:fill="auto"/>
            <w:hideMark/>
          </w:tcPr>
          <w:p w14:paraId="4F25545E"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66227E7A"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Two-letter alphabetic code of annex V or VI??? of UNECE R21</w:t>
            </w:r>
            <w:r w:rsidRPr="00C519BE">
              <w:rPr>
                <w:rFonts w:eastAsia="Times New Roman" w:cs="Arial"/>
                <w:sz w:val="16"/>
                <w:szCs w:val="16"/>
                <w:lang w:val="en-US" w:eastAsia="pl-PL"/>
              </w:rPr>
              <w:br/>
              <w:t>EDIFACT codes (7065)</w:t>
            </w:r>
          </w:p>
        </w:tc>
      </w:tr>
      <w:tr w:rsidR="00C519BE" w:rsidRPr="00C519BE" w14:paraId="51381894" w14:textId="77777777" w:rsidTr="00C519BE">
        <w:trPr>
          <w:trHeight w:val="1125"/>
        </w:trPr>
        <w:tc>
          <w:tcPr>
            <w:tcW w:w="2415" w:type="dxa"/>
            <w:tcBorders>
              <w:top w:val="nil"/>
              <w:left w:val="single" w:sz="4" w:space="0" w:color="auto"/>
              <w:bottom w:val="nil"/>
              <w:right w:val="single" w:sz="4" w:space="0" w:color="auto"/>
            </w:tcBorders>
            <w:shd w:val="clear" w:color="000000" w:fill="C5D9F1"/>
            <w:hideMark/>
          </w:tcPr>
          <w:p w14:paraId="3FC8503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Gross quantity</w:t>
            </w:r>
          </w:p>
        </w:tc>
        <w:tc>
          <w:tcPr>
            <w:tcW w:w="3969" w:type="dxa"/>
            <w:tcBorders>
              <w:top w:val="nil"/>
              <w:left w:val="nil"/>
              <w:bottom w:val="nil"/>
              <w:right w:val="nil"/>
            </w:tcBorders>
            <w:shd w:val="clear" w:color="auto" w:fill="auto"/>
            <w:hideMark/>
          </w:tcPr>
          <w:p w14:paraId="02BA03EF"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weight (mass) or volume of the dangerous goods contained in a package including the weight (mass) or volume of any packaging material for each DG item</w:t>
            </w:r>
          </w:p>
        </w:tc>
        <w:tc>
          <w:tcPr>
            <w:tcW w:w="567" w:type="dxa"/>
            <w:tcBorders>
              <w:top w:val="nil"/>
              <w:left w:val="single" w:sz="4" w:space="0" w:color="auto"/>
              <w:bottom w:val="nil"/>
              <w:right w:val="single" w:sz="4" w:space="0" w:color="auto"/>
            </w:tcBorders>
            <w:shd w:val="clear" w:color="auto" w:fill="auto"/>
            <w:hideMark/>
          </w:tcPr>
          <w:p w14:paraId="353592E9"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nil"/>
              <w:right w:val="single" w:sz="4" w:space="0" w:color="auto"/>
            </w:tcBorders>
            <w:shd w:val="clear" w:color="000000" w:fill="F79646"/>
            <w:hideMark/>
          </w:tcPr>
          <w:p w14:paraId="6351B92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Units of measurement to be considered: KGM, TNE, M3</w:t>
            </w:r>
          </w:p>
        </w:tc>
      </w:tr>
      <w:tr w:rsidR="00C519BE" w:rsidRPr="00C519BE" w14:paraId="16161665" w14:textId="77777777" w:rsidTr="00C519BE">
        <w:trPr>
          <w:trHeight w:val="450"/>
        </w:trPr>
        <w:tc>
          <w:tcPr>
            <w:tcW w:w="2415" w:type="dxa"/>
            <w:tcBorders>
              <w:top w:val="single" w:sz="4" w:space="0" w:color="auto"/>
              <w:left w:val="single" w:sz="4" w:space="0" w:color="auto"/>
              <w:bottom w:val="single" w:sz="4" w:space="0" w:color="auto"/>
              <w:right w:val="single" w:sz="4" w:space="0" w:color="auto"/>
            </w:tcBorders>
            <w:shd w:val="clear" w:color="000000" w:fill="A6A6A6"/>
            <w:hideMark/>
          </w:tcPr>
          <w:p w14:paraId="7013CDB0"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Net quantity</w:t>
            </w:r>
          </w:p>
        </w:tc>
        <w:tc>
          <w:tcPr>
            <w:tcW w:w="3969" w:type="dxa"/>
            <w:tcBorders>
              <w:top w:val="single" w:sz="4" w:space="0" w:color="auto"/>
              <w:left w:val="nil"/>
              <w:bottom w:val="nil"/>
              <w:right w:val="single" w:sz="4" w:space="0" w:color="auto"/>
            </w:tcBorders>
            <w:shd w:val="clear" w:color="auto" w:fill="auto"/>
            <w:hideMark/>
          </w:tcPr>
          <w:p w14:paraId="42C6D6AB"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Net quantity of cargo item: value and unit</w:t>
            </w:r>
          </w:p>
        </w:tc>
        <w:tc>
          <w:tcPr>
            <w:tcW w:w="567" w:type="dxa"/>
            <w:tcBorders>
              <w:top w:val="single" w:sz="4" w:space="0" w:color="auto"/>
              <w:left w:val="nil"/>
              <w:bottom w:val="nil"/>
              <w:right w:val="single" w:sz="4" w:space="0" w:color="auto"/>
            </w:tcBorders>
            <w:shd w:val="clear" w:color="auto" w:fill="auto"/>
            <w:hideMark/>
          </w:tcPr>
          <w:p w14:paraId="6126302A"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nil"/>
              <w:right w:val="single" w:sz="4" w:space="0" w:color="auto"/>
            </w:tcBorders>
            <w:shd w:val="clear" w:color="000000" w:fill="F79646"/>
            <w:hideMark/>
          </w:tcPr>
          <w:p w14:paraId="1112B77E"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Units of measurement to be considered: KGM, TNE, M3</w:t>
            </w:r>
          </w:p>
        </w:tc>
      </w:tr>
      <w:tr w:rsidR="00C519BE" w:rsidRPr="00C519BE" w14:paraId="7FF96EA7" w14:textId="77777777" w:rsidTr="00C519BE">
        <w:trPr>
          <w:trHeight w:val="900"/>
        </w:trPr>
        <w:tc>
          <w:tcPr>
            <w:tcW w:w="2415" w:type="dxa"/>
            <w:tcBorders>
              <w:top w:val="nil"/>
              <w:left w:val="single" w:sz="4" w:space="0" w:color="auto"/>
              <w:bottom w:val="single" w:sz="4" w:space="0" w:color="auto"/>
              <w:right w:val="single" w:sz="4" w:space="0" w:color="auto"/>
            </w:tcBorders>
            <w:shd w:val="clear" w:color="000000" w:fill="C5D9F1"/>
            <w:hideMark/>
          </w:tcPr>
          <w:p w14:paraId="6865EE5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Stowage position</w:t>
            </w:r>
          </w:p>
        </w:tc>
        <w:tc>
          <w:tcPr>
            <w:tcW w:w="3969" w:type="dxa"/>
            <w:tcBorders>
              <w:top w:val="single" w:sz="4" w:space="0" w:color="auto"/>
              <w:left w:val="nil"/>
              <w:bottom w:val="single" w:sz="4" w:space="0" w:color="auto"/>
              <w:right w:val="nil"/>
            </w:tcBorders>
            <w:shd w:val="clear" w:color="auto" w:fill="auto"/>
            <w:hideMark/>
          </w:tcPr>
          <w:p w14:paraId="29747A29"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position or place where goods are stored on board the vessel.</w:t>
            </w:r>
            <w:r w:rsidRPr="00C519BE">
              <w:rPr>
                <w:rFonts w:eastAsia="Times New Roman" w:cs="Arial"/>
                <w:sz w:val="16"/>
                <w:szCs w:val="16"/>
                <w:lang w:val="en-US" w:eastAsia="pl-PL"/>
              </w:rPr>
              <w:br/>
              <w:t>This is used in case of cargo which is not in a container or on a trailer.</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47F3D79"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single" w:sz="4" w:space="0" w:color="auto"/>
              <w:left w:val="nil"/>
              <w:bottom w:val="single" w:sz="4" w:space="0" w:color="auto"/>
              <w:right w:val="single" w:sz="4" w:space="0" w:color="auto"/>
            </w:tcBorders>
            <w:shd w:val="clear" w:color="000000" w:fill="FFFF99"/>
            <w:hideMark/>
          </w:tcPr>
          <w:p w14:paraId="50664F3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9F57A80" w14:textId="77777777" w:rsidTr="00C519BE">
        <w:trPr>
          <w:trHeight w:val="1125"/>
        </w:trPr>
        <w:tc>
          <w:tcPr>
            <w:tcW w:w="2415" w:type="dxa"/>
            <w:tcBorders>
              <w:top w:val="nil"/>
              <w:left w:val="single" w:sz="4" w:space="0" w:color="auto"/>
              <w:bottom w:val="single" w:sz="4" w:space="0" w:color="auto"/>
              <w:right w:val="single" w:sz="4" w:space="0" w:color="auto"/>
            </w:tcBorders>
            <w:shd w:val="clear" w:color="000000" w:fill="C5D9F1"/>
            <w:hideMark/>
          </w:tcPr>
          <w:p w14:paraId="1F170B0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Transport Unit ID</w:t>
            </w:r>
          </w:p>
        </w:tc>
        <w:tc>
          <w:tcPr>
            <w:tcW w:w="3969" w:type="dxa"/>
            <w:tcBorders>
              <w:top w:val="nil"/>
              <w:left w:val="nil"/>
              <w:bottom w:val="single" w:sz="4" w:space="0" w:color="auto"/>
              <w:right w:val="single" w:sz="4" w:space="0" w:color="auto"/>
            </w:tcBorders>
            <w:shd w:val="clear" w:color="auto" w:fill="auto"/>
            <w:hideMark/>
          </w:tcPr>
          <w:p w14:paraId="520F103D"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Identification of the transport equipment. For containers, this shall be the identification code as defined in ISO 6346 (limited to goods under IMDG code)</w:t>
            </w:r>
          </w:p>
        </w:tc>
        <w:tc>
          <w:tcPr>
            <w:tcW w:w="567" w:type="dxa"/>
            <w:tcBorders>
              <w:top w:val="nil"/>
              <w:left w:val="nil"/>
              <w:bottom w:val="nil"/>
              <w:right w:val="single" w:sz="4" w:space="0" w:color="auto"/>
            </w:tcBorders>
            <w:shd w:val="clear" w:color="auto" w:fill="auto"/>
            <w:hideMark/>
          </w:tcPr>
          <w:p w14:paraId="26EEE84D"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36529A4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UN/ECE Recommendation 15</w:t>
            </w:r>
          </w:p>
        </w:tc>
      </w:tr>
      <w:tr w:rsidR="00C519BE" w:rsidRPr="00C519BE" w14:paraId="0423FF33"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A6A6A6"/>
            <w:hideMark/>
          </w:tcPr>
          <w:p w14:paraId="796938C5"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Cargo item - Cargo details</w:t>
            </w:r>
          </w:p>
        </w:tc>
        <w:tc>
          <w:tcPr>
            <w:tcW w:w="3969" w:type="dxa"/>
            <w:tcBorders>
              <w:top w:val="nil"/>
              <w:left w:val="nil"/>
              <w:bottom w:val="single" w:sz="4" w:space="0" w:color="auto"/>
              <w:right w:val="single" w:sz="4" w:space="0" w:color="auto"/>
            </w:tcBorders>
            <w:shd w:val="clear" w:color="000000" w:fill="A6A6A6"/>
            <w:hideMark/>
          </w:tcPr>
          <w:p w14:paraId="54B3C737"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Cargo related details of a cargo item</w:t>
            </w:r>
          </w:p>
        </w:tc>
        <w:tc>
          <w:tcPr>
            <w:tcW w:w="567" w:type="dxa"/>
            <w:tcBorders>
              <w:top w:val="single" w:sz="4" w:space="0" w:color="auto"/>
              <w:left w:val="nil"/>
              <w:bottom w:val="single" w:sz="4" w:space="0" w:color="auto"/>
              <w:right w:val="single" w:sz="4" w:space="0" w:color="auto"/>
            </w:tcBorders>
            <w:shd w:val="clear" w:color="000000" w:fill="A6A6A6"/>
            <w:hideMark/>
          </w:tcPr>
          <w:p w14:paraId="0FEE6752" w14:textId="77777777" w:rsidR="00C519BE" w:rsidRPr="00C519BE" w:rsidRDefault="00C519BE" w:rsidP="00C519BE">
            <w:pPr>
              <w:jc w:val="center"/>
              <w:rPr>
                <w:rFonts w:eastAsia="Times New Roman" w:cs="Arial"/>
                <w:b/>
                <w:bCs/>
                <w:sz w:val="16"/>
                <w:szCs w:val="16"/>
                <w:lang w:val="pl-PL" w:eastAsia="pl-PL"/>
              </w:rPr>
            </w:pPr>
            <w:r w:rsidRPr="00C519BE">
              <w:rPr>
                <w:rFonts w:eastAsia="Times New Roman" w:cs="Arial"/>
                <w:b/>
                <w:bCs/>
                <w:sz w:val="16"/>
                <w:szCs w:val="16"/>
                <w:lang w:val="pl-PL" w:eastAsia="pl-PL"/>
              </w:rPr>
              <w:t>0-n</w:t>
            </w:r>
          </w:p>
        </w:tc>
        <w:tc>
          <w:tcPr>
            <w:tcW w:w="2977" w:type="dxa"/>
            <w:tcBorders>
              <w:top w:val="nil"/>
              <w:left w:val="nil"/>
              <w:bottom w:val="single" w:sz="4" w:space="0" w:color="auto"/>
              <w:right w:val="single" w:sz="4" w:space="0" w:color="auto"/>
            </w:tcBorders>
            <w:shd w:val="clear" w:color="000000" w:fill="A6A6A6"/>
            <w:hideMark/>
          </w:tcPr>
          <w:p w14:paraId="47FE5C3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9F007E9" w14:textId="77777777" w:rsidTr="00C519BE">
        <w:trPr>
          <w:trHeight w:val="300"/>
        </w:trPr>
        <w:tc>
          <w:tcPr>
            <w:tcW w:w="2415" w:type="dxa"/>
            <w:tcBorders>
              <w:top w:val="single" w:sz="4" w:space="0" w:color="A6A6A6"/>
              <w:left w:val="single" w:sz="4" w:space="0" w:color="auto"/>
              <w:bottom w:val="single" w:sz="4" w:space="0" w:color="auto"/>
              <w:right w:val="single" w:sz="4" w:space="0" w:color="auto"/>
            </w:tcBorders>
            <w:shd w:val="clear" w:color="000000" w:fill="C5D9F1"/>
            <w:hideMark/>
          </w:tcPr>
          <w:p w14:paraId="740205D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ShippingMarks</w:t>
            </w:r>
          </w:p>
        </w:tc>
        <w:tc>
          <w:tcPr>
            <w:tcW w:w="3969" w:type="dxa"/>
            <w:tcBorders>
              <w:top w:val="single" w:sz="4" w:space="0" w:color="A6A6A6"/>
              <w:left w:val="nil"/>
              <w:bottom w:val="single" w:sz="4" w:space="0" w:color="auto"/>
              <w:right w:val="single" w:sz="4" w:space="0" w:color="auto"/>
            </w:tcBorders>
            <w:shd w:val="clear" w:color="auto" w:fill="auto"/>
            <w:hideMark/>
          </w:tcPr>
          <w:p w14:paraId="0CA7F44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single" w:sz="4" w:space="0" w:color="A6A6A6"/>
              <w:left w:val="nil"/>
              <w:bottom w:val="single" w:sz="4" w:space="0" w:color="auto"/>
              <w:right w:val="single" w:sz="4" w:space="0" w:color="auto"/>
            </w:tcBorders>
            <w:shd w:val="clear" w:color="auto" w:fill="auto"/>
            <w:hideMark/>
          </w:tcPr>
          <w:p w14:paraId="225357E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6A6A6"/>
              <w:left w:val="nil"/>
              <w:bottom w:val="single" w:sz="4" w:space="0" w:color="auto"/>
              <w:right w:val="single" w:sz="4" w:space="0" w:color="auto"/>
            </w:tcBorders>
            <w:shd w:val="clear" w:color="000000" w:fill="FFFF99"/>
            <w:hideMark/>
          </w:tcPr>
          <w:p w14:paraId="725F37E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UN/ECE Recommendation 15</w:t>
            </w:r>
          </w:p>
        </w:tc>
      </w:tr>
      <w:tr w:rsidR="00C519BE" w:rsidRPr="00C519BE" w14:paraId="6418D164"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186C46A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Description of goods</w:t>
            </w:r>
          </w:p>
        </w:tc>
        <w:tc>
          <w:tcPr>
            <w:tcW w:w="3969" w:type="dxa"/>
            <w:tcBorders>
              <w:top w:val="nil"/>
              <w:left w:val="nil"/>
              <w:bottom w:val="single" w:sz="4" w:space="0" w:color="auto"/>
              <w:right w:val="single" w:sz="4" w:space="0" w:color="auto"/>
            </w:tcBorders>
            <w:shd w:val="clear" w:color="auto" w:fill="auto"/>
            <w:hideMark/>
          </w:tcPr>
          <w:p w14:paraId="0CDEE8FC"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Textual description of the goods</w:t>
            </w:r>
          </w:p>
        </w:tc>
        <w:tc>
          <w:tcPr>
            <w:tcW w:w="567" w:type="dxa"/>
            <w:tcBorders>
              <w:top w:val="nil"/>
              <w:left w:val="nil"/>
              <w:bottom w:val="single" w:sz="4" w:space="0" w:color="auto"/>
              <w:right w:val="single" w:sz="4" w:space="0" w:color="auto"/>
            </w:tcBorders>
            <w:shd w:val="clear" w:color="auto" w:fill="auto"/>
            <w:hideMark/>
          </w:tcPr>
          <w:p w14:paraId="5E9CB22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3C6AB11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063C43DF" w14:textId="77777777" w:rsidTr="00C519BE">
        <w:trPr>
          <w:trHeight w:val="1575"/>
        </w:trPr>
        <w:tc>
          <w:tcPr>
            <w:tcW w:w="2415" w:type="dxa"/>
            <w:tcBorders>
              <w:top w:val="nil"/>
              <w:left w:val="single" w:sz="4" w:space="0" w:color="auto"/>
              <w:bottom w:val="single" w:sz="4" w:space="0" w:color="A6A6A6"/>
              <w:right w:val="single" w:sz="4" w:space="0" w:color="auto"/>
            </w:tcBorders>
            <w:shd w:val="clear" w:color="000000" w:fill="C5D9F1"/>
            <w:hideMark/>
          </w:tcPr>
          <w:p w14:paraId="2725C3D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HS Code</w:t>
            </w:r>
          </w:p>
        </w:tc>
        <w:tc>
          <w:tcPr>
            <w:tcW w:w="3969" w:type="dxa"/>
            <w:tcBorders>
              <w:top w:val="nil"/>
              <w:left w:val="nil"/>
              <w:bottom w:val="single" w:sz="4" w:space="0" w:color="A6A6A6"/>
              <w:right w:val="nil"/>
            </w:tcBorders>
            <w:shd w:val="clear" w:color="auto" w:fill="auto"/>
            <w:hideMark/>
          </w:tcPr>
          <w:p w14:paraId="6ED6F920"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Harmonized Commodity Description and Coding System developed and maintained by the World Customs Organization</w:t>
            </w:r>
          </w:p>
        </w:tc>
        <w:tc>
          <w:tcPr>
            <w:tcW w:w="567" w:type="dxa"/>
            <w:tcBorders>
              <w:top w:val="nil"/>
              <w:left w:val="nil"/>
              <w:bottom w:val="single" w:sz="4" w:space="0" w:color="A6A6A6"/>
              <w:right w:val="single" w:sz="4" w:space="0" w:color="auto"/>
            </w:tcBorders>
            <w:shd w:val="clear" w:color="auto" w:fill="auto"/>
            <w:hideMark/>
          </w:tcPr>
          <w:p w14:paraId="482041A7"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6A6A6"/>
              <w:left w:val="nil"/>
              <w:bottom w:val="single" w:sz="4" w:space="0" w:color="A6A6A6"/>
              <w:right w:val="single" w:sz="4" w:space="0" w:color="auto"/>
            </w:tcBorders>
            <w:shd w:val="clear" w:color="000000" w:fill="FFFF99"/>
            <w:hideMark/>
          </w:tcPr>
          <w:p w14:paraId="1883756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en-US" w:eastAsia="pl-PL"/>
              </w:rPr>
              <w:t xml:space="preserve">Use period (.) between the four first digits (heading) and the next two digits (sub-heading). Additional code digits may be added after the sub-heading after a new period (.). </w:t>
            </w:r>
            <w:r w:rsidRPr="00C519BE">
              <w:rPr>
                <w:rFonts w:eastAsia="Times New Roman" w:cs="Arial"/>
                <w:sz w:val="16"/>
                <w:szCs w:val="16"/>
                <w:lang w:val="pl-PL" w:eastAsia="pl-PL"/>
              </w:rPr>
              <w:t>The sub-heading and associated period is optional.</w:t>
            </w:r>
          </w:p>
        </w:tc>
      </w:tr>
      <w:tr w:rsidR="00C519BE" w:rsidRPr="00C519BE" w14:paraId="466CD942" w14:textId="77777777" w:rsidTr="00C519BE">
        <w:trPr>
          <w:trHeight w:val="675"/>
        </w:trPr>
        <w:tc>
          <w:tcPr>
            <w:tcW w:w="2415" w:type="dxa"/>
            <w:tcBorders>
              <w:top w:val="single" w:sz="4" w:space="0" w:color="auto"/>
              <w:left w:val="single" w:sz="4" w:space="0" w:color="auto"/>
              <w:bottom w:val="single" w:sz="4" w:space="0" w:color="auto"/>
              <w:right w:val="single" w:sz="4" w:space="0" w:color="auto"/>
            </w:tcBorders>
            <w:shd w:val="clear" w:color="000000" w:fill="C5D9F1"/>
            <w:hideMark/>
          </w:tcPr>
          <w:p w14:paraId="510465C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Measurement</w:t>
            </w:r>
          </w:p>
        </w:tc>
        <w:tc>
          <w:tcPr>
            <w:tcW w:w="3969" w:type="dxa"/>
            <w:tcBorders>
              <w:top w:val="single" w:sz="4" w:space="0" w:color="auto"/>
              <w:left w:val="nil"/>
              <w:bottom w:val="single" w:sz="4" w:space="0" w:color="auto"/>
              <w:right w:val="single" w:sz="4" w:space="0" w:color="auto"/>
            </w:tcBorders>
            <w:shd w:val="clear" w:color="auto" w:fill="auto"/>
            <w:hideMark/>
          </w:tcPr>
          <w:p w14:paraId="30C0693E"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physical size of the cargo item, where applicable. This should be omitted, e.g., for bulk cargo.</w:t>
            </w:r>
          </w:p>
        </w:tc>
        <w:tc>
          <w:tcPr>
            <w:tcW w:w="567" w:type="dxa"/>
            <w:tcBorders>
              <w:top w:val="single" w:sz="4" w:space="0" w:color="auto"/>
              <w:left w:val="nil"/>
              <w:bottom w:val="single" w:sz="4" w:space="0" w:color="auto"/>
              <w:right w:val="single" w:sz="4" w:space="0" w:color="auto"/>
            </w:tcBorders>
            <w:shd w:val="clear" w:color="auto" w:fill="auto"/>
            <w:hideMark/>
          </w:tcPr>
          <w:p w14:paraId="609237FA"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uto"/>
              <w:right w:val="single" w:sz="4" w:space="0" w:color="auto"/>
            </w:tcBorders>
            <w:shd w:val="clear" w:color="000000" w:fill="FFFF99"/>
            <w:hideMark/>
          </w:tcPr>
          <w:p w14:paraId="647A647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7DF2EDF"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58D7A36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Seal number</w:t>
            </w:r>
          </w:p>
        </w:tc>
        <w:tc>
          <w:tcPr>
            <w:tcW w:w="3969" w:type="dxa"/>
            <w:tcBorders>
              <w:top w:val="nil"/>
              <w:left w:val="nil"/>
              <w:bottom w:val="single" w:sz="4" w:space="0" w:color="auto"/>
              <w:right w:val="single" w:sz="4" w:space="0" w:color="auto"/>
            </w:tcBorders>
            <w:shd w:val="clear" w:color="auto" w:fill="auto"/>
            <w:hideMark/>
          </w:tcPr>
          <w:p w14:paraId="63A37104"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Seal which is used for transport equipment</w:t>
            </w:r>
          </w:p>
        </w:tc>
        <w:tc>
          <w:tcPr>
            <w:tcW w:w="567" w:type="dxa"/>
            <w:tcBorders>
              <w:top w:val="nil"/>
              <w:left w:val="nil"/>
              <w:bottom w:val="single" w:sz="4" w:space="0" w:color="auto"/>
              <w:right w:val="single" w:sz="4" w:space="0" w:color="auto"/>
            </w:tcBorders>
            <w:shd w:val="clear" w:color="auto" w:fill="auto"/>
            <w:hideMark/>
          </w:tcPr>
          <w:p w14:paraId="103389D0"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243A9E7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B53F1FE" w14:textId="77777777" w:rsidTr="00C519BE">
        <w:trPr>
          <w:trHeight w:val="900"/>
        </w:trPr>
        <w:tc>
          <w:tcPr>
            <w:tcW w:w="2415" w:type="dxa"/>
            <w:tcBorders>
              <w:top w:val="nil"/>
              <w:left w:val="single" w:sz="4" w:space="0" w:color="auto"/>
              <w:bottom w:val="single" w:sz="4" w:space="0" w:color="auto"/>
              <w:right w:val="single" w:sz="4" w:space="0" w:color="auto"/>
            </w:tcBorders>
            <w:shd w:val="clear" w:color="000000" w:fill="C5D9F1"/>
            <w:hideMark/>
          </w:tcPr>
          <w:p w14:paraId="48161ED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Reference to the proof of Community status by non-authorised consignor</w:t>
            </w:r>
          </w:p>
        </w:tc>
        <w:tc>
          <w:tcPr>
            <w:tcW w:w="3969" w:type="dxa"/>
            <w:tcBorders>
              <w:top w:val="nil"/>
              <w:left w:val="nil"/>
              <w:bottom w:val="single" w:sz="4" w:space="0" w:color="auto"/>
              <w:right w:val="single" w:sz="4" w:space="0" w:color="auto"/>
            </w:tcBorders>
            <w:shd w:val="clear" w:color="auto" w:fill="auto"/>
            <w:hideMark/>
          </w:tcPr>
          <w:p w14:paraId="13A910DE"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proof of Community status MRN shall be provided where the the person lodging the manifest is not an authorised consignor</w:t>
            </w:r>
          </w:p>
        </w:tc>
        <w:tc>
          <w:tcPr>
            <w:tcW w:w="567" w:type="dxa"/>
            <w:tcBorders>
              <w:top w:val="nil"/>
              <w:left w:val="nil"/>
              <w:bottom w:val="single" w:sz="4" w:space="0" w:color="auto"/>
              <w:right w:val="single" w:sz="4" w:space="0" w:color="auto"/>
            </w:tcBorders>
            <w:shd w:val="clear" w:color="auto" w:fill="auto"/>
            <w:hideMark/>
          </w:tcPr>
          <w:p w14:paraId="57F8DF6D"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01A03D1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65A1A8C" w14:textId="77777777" w:rsidTr="00C519BE">
        <w:trPr>
          <w:trHeight w:val="900"/>
        </w:trPr>
        <w:tc>
          <w:tcPr>
            <w:tcW w:w="2415" w:type="dxa"/>
            <w:tcBorders>
              <w:top w:val="nil"/>
              <w:left w:val="single" w:sz="4" w:space="0" w:color="auto"/>
              <w:bottom w:val="single" w:sz="4" w:space="0" w:color="auto"/>
              <w:right w:val="single" w:sz="4" w:space="0" w:color="auto"/>
            </w:tcBorders>
            <w:shd w:val="clear" w:color="000000" w:fill="C5D9F1"/>
            <w:hideMark/>
          </w:tcPr>
          <w:p w14:paraId="5E77934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Customs Status</w:t>
            </w:r>
          </w:p>
        </w:tc>
        <w:tc>
          <w:tcPr>
            <w:tcW w:w="3969" w:type="dxa"/>
            <w:tcBorders>
              <w:top w:val="nil"/>
              <w:left w:val="nil"/>
              <w:bottom w:val="single" w:sz="4" w:space="0" w:color="auto"/>
              <w:right w:val="single" w:sz="4" w:space="0" w:color="auto"/>
            </w:tcBorders>
            <w:shd w:val="clear" w:color="auto" w:fill="auto"/>
            <w:hideMark/>
          </w:tcPr>
          <w:p w14:paraId="2C5A4032"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Status of goods as identified by customs for regulation purposes or as a result of an action by the reporting party or government agency</w:t>
            </w:r>
          </w:p>
        </w:tc>
        <w:tc>
          <w:tcPr>
            <w:tcW w:w="567" w:type="dxa"/>
            <w:tcBorders>
              <w:top w:val="nil"/>
              <w:left w:val="nil"/>
              <w:bottom w:val="single" w:sz="4" w:space="0" w:color="auto"/>
              <w:right w:val="single" w:sz="4" w:space="0" w:color="auto"/>
            </w:tcBorders>
            <w:shd w:val="clear" w:color="auto" w:fill="auto"/>
            <w:hideMark/>
          </w:tcPr>
          <w:p w14:paraId="1D5D8E7D"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2930207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EDIFACT codes (4405)</w:t>
            </w:r>
          </w:p>
        </w:tc>
      </w:tr>
      <w:tr w:rsidR="00C519BE" w:rsidRPr="00C519BE" w14:paraId="113F2B68"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A6A6A6"/>
            <w:hideMark/>
          </w:tcPr>
          <w:p w14:paraId="39B931DE"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Cargo item - DPG details</w:t>
            </w:r>
          </w:p>
        </w:tc>
        <w:tc>
          <w:tcPr>
            <w:tcW w:w="3969" w:type="dxa"/>
            <w:tcBorders>
              <w:top w:val="nil"/>
              <w:left w:val="nil"/>
              <w:bottom w:val="single" w:sz="4" w:space="0" w:color="auto"/>
              <w:right w:val="single" w:sz="4" w:space="0" w:color="auto"/>
            </w:tcBorders>
            <w:shd w:val="clear" w:color="000000" w:fill="A6A6A6"/>
            <w:hideMark/>
          </w:tcPr>
          <w:p w14:paraId="10BAF6A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DPG related details of a cargo item</w:t>
            </w:r>
          </w:p>
        </w:tc>
        <w:tc>
          <w:tcPr>
            <w:tcW w:w="567" w:type="dxa"/>
            <w:tcBorders>
              <w:top w:val="nil"/>
              <w:left w:val="nil"/>
              <w:bottom w:val="single" w:sz="4" w:space="0" w:color="auto"/>
              <w:right w:val="single" w:sz="4" w:space="0" w:color="auto"/>
            </w:tcBorders>
            <w:shd w:val="clear" w:color="000000" w:fill="A6A6A6"/>
            <w:hideMark/>
          </w:tcPr>
          <w:p w14:paraId="6F9538CF" w14:textId="77777777" w:rsidR="00C519BE" w:rsidRPr="00C519BE" w:rsidRDefault="00C519BE" w:rsidP="00C519BE">
            <w:pPr>
              <w:jc w:val="center"/>
              <w:rPr>
                <w:rFonts w:eastAsia="Times New Roman" w:cs="Arial"/>
                <w:b/>
                <w:bCs/>
                <w:sz w:val="16"/>
                <w:szCs w:val="16"/>
                <w:lang w:val="pl-PL" w:eastAsia="pl-PL"/>
              </w:rPr>
            </w:pPr>
            <w:r w:rsidRPr="00C519BE">
              <w:rPr>
                <w:rFonts w:eastAsia="Times New Roman" w:cs="Arial"/>
                <w:b/>
                <w:bCs/>
                <w:sz w:val="16"/>
                <w:szCs w:val="16"/>
                <w:lang w:val="pl-PL" w:eastAsia="pl-PL"/>
              </w:rPr>
              <w:t>0-1</w:t>
            </w:r>
          </w:p>
        </w:tc>
        <w:tc>
          <w:tcPr>
            <w:tcW w:w="2977" w:type="dxa"/>
            <w:tcBorders>
              <w:top w:val="nil"/>
              <w:left w:val="nil"/>
              <w:bottom w:val="single" w:sz="4" w:space="0" w:color="auto"/>
              <w:right w:val="single" w:sz="4" w:space="0" w:color="auto"/>
            </w:tcBorders>
            <w:shd w:val="clear" w:color="000000" w:fill="A6A6A6"/>
            <w:hideMark/>
          </w:tcPr>
          <w:p w14:paraId="4AB15CB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6A9D9BBA" w14:textId="77777777" w:rsidTr="00C519BE">
        <w:trPr>
          <w:trHeight w:val="2025"/>
        </w:trPr>
        <w:tc>
          <w:tcPr>
            <w:tcW w:w="2415" w:type="dxa"/>
            <w:tcBorders>
              <w:top w:val="nil"/>
              <w:left w:val="single" w:sz="4" w:space="0" w:color="auto"/>
              <w:bottom w:val="single" w:sz="4" w:space="0" w:color="auto"/>
              <w:right w:val="single" w:sz="4" w:space="0" w:color="auto"/>
            </w:tcBorders>
            <w:shd w:val="clear" w:color="000000" w:fill="C5D9F1"/>
            <w:hideMark/>
          </w:tcPr>
          <w:p w14:paraId="3F70F47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Textual reference</w:t>
            </w:r>
          </w:p>
        </w:tc>
        <w:tc>
          <w:tcPr>
            <w:tcW w:w="3969" w:type="dxa"/>
            <w:tcBorders>
              <w:top w:val="nil"/>
              <w:left w:val="nil"/>
              <w:bottom w:val="single" w:sz="4" w:space="0" w:color="auto"/>
              <w:right w:val="single" w:sz="4" w:space="0" w:color="auto"/>
            </w:tcBorders>
            <w:shd w:val="clear" w:color="auto" w:fill="auto"/>
            <w:hideMark/>
          </w:tcPr>
          <w:p w14:paraId="6B5F889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This is the proper shipping name, completed with the technical name where appropriate, for goods under IMDG Code, or the product name for goods under IBC Code and IGC Code, or the bulk cargo shipping name for goods under IMSBC Code, or the name of oil for goods under Annex I to the MARPOL Convention.</w:t>
            </w:r>
          </w:p>
        </w:tc>
        <w:tc>
          <w:tcPr>
            <w:tcW w:w="567" w:type="dxa"/>
            <w:tcBorders>
              <w:top w:val="nil"/>
              <w:left w:val="nil"/>
              <w:bottom w:val="single" w:sz="4" w:space="0" w:color="auto"/>
              <w:right w:val="single" w:sz="4" w:space="0" w:color="auto"/>
            </w:tcBorders>
            <w:shd w:val="clear" w:color="auto" w:fill="auto"/>
            <w:hideMark/>
          </w:tcPr>
          <w:p w14:paraId="4B070EDF"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68D265F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65701E64"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3B6C0BD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DG classification</w:t>
            </w:r>
          </w:p>
        </w:tc>
        <w:tc>
          <w:tcPr>
            <w:tcW w:w="3969" w:type="dxa"/>
            <w:tcBorders>
              <w:top w:val="nil"/>
              <w:left w:val="nil"/>
              <w:bottom w:val="single" w:sz="4" w:space="0" w:color="auto"/>
              <w:right w:val="single" w:sz="4" w:space="0" w:color="auto"/>
            </w:tcBorders>
            <w:shd w:val="clear" w:color="auto" w:fill="auto"/>
            <w:hideMark/>
          </w:tcPr>
          <w:p w14:paraId="3B0FAFDE"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Indication of the classification used (IMDG, IGC, IBC, IMSBC, MARPOL)</w:t>
            </w:r>
          </w:p>
        </w:tc>
        <w:tc>
          <w:tcPr>
            <w:tcW w:w="567" w:type="dxa"/>
            <w:tcBorders>
              <w:top w:val="nil"/>
              <w:left w:val="nil"/>
              <w:bottom w:val="single" w:sz="4" w:space="0" w:color="auto"/>
              <w:right w:val="single" w:sz="4" w:space="0" w:color="auto"/>
            </w:tcBorders>
            <w:shd w:val="clear" w:color="auto" w:fill="auto"/>
            <w:hideMark/>
          </w:tcPr>
          <w:p w14:paraId="63DAB349"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581CD6FA"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Values: “IMDG”, “IGC”, “IBC”, “MARPOL_ANNEX1”, “IMSBC"</w:t>
            </w:r>
          </w:p>
        </w:tc>
      </w:tr>
      <w:tr w:rsidR="00C519BE" w:rsidRPr="00C519BE" w14:paraId="549E85D0" w14:textId="77777777" w:rsidTr="00C519BE">
        <w:trPr>
          <w:trHeight w:val="1350"/>
        </w:trPr>
        <w:tc>
          <w:tcPr>
            <w:tcW w:w="2415" w:type="dxa"/>
            <w:tcBorders>
              <w:top w:val="nil"/>
              <w:left w:val="single" w:sz="4" w:space="0" w:color="auto"/>
              <w:bottom w:val="nil"/>
              <w:right w:val="single" w:sz="4" w:space="0" w:color="auto"/>
            </w:tcBorders>
            <w:shd w:val="clear" w:color="000000" w:fill="C5D9F1"/>
            <w:hideMark/>
          </w:tcPr>
          <w:p w14:paraId="194ADFE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IMO hazard class</w:t>
            </w:r>
          </w:p>
        </w:tc>
        <w:tc>
          <w:tcPr>
            <w:tcW w:w="3969" w:type="dxa"/>
            <w:tcBorders>
              <w:top w:val="nil"/>
              <w:left w:val="nil"/>
              <w:bottom w:val="nil"/>
              <w:right w:val="single" w:sz="4" w:space="0" w:color="auto"/>
            </w:tcBorders>
            <w:shd w:val="clear" w:color="auto" w:fill="auto"/>
            <w:hideMark/>
          </w:tcPr>
          <w:p w14:paraId="687CB19A"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UN Hazard Code for this cargo item as defined in IMDG. It specifies the hazard code for the actual substance. Subsidiary hazard codes may be added where applicable in the "Subsidiary Risks" data items.</w:t>
            </w:r>
          </w:p>
        </w:tc>
        <w:tc>
          <w:tcPr>
            <w:tcW w:w="567" w:type="dxa"/>
            <w:tcBorders>
              <w:top w:val="nil"/>
              <w:left w:val="nil"/>
              <w:bottom w:val="nil"/>
              <w:right w:val="single" w:sz="4" w:space="0" w:color="auto"/>
            </w:tcBorders>
            <w:shd w:val="clear" w:color="auto" w:fill="auto"/>
            <w:hideMark/>
          </w:tcPr>
          <w:p w14:paraId="12B6577C"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nil"/>
              <w:right w:val="single" w:sz="4" w:space="0" w:color="auto"/>
            </w:tcBorders>
            <w:shd w:val="clear" w:color="000000" w:fill="FFFF99"/>
            <w:hideMark/>
          </w:tcPr>
          <w:p w14:paraId="7846F12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IMO Hazard class (IMDG-IBC-IGC codes) of DPG</w:t>
            </w:r>
          </w:p>
        </w:tc>
      </w:tr>
      <w:tr w:rsidR="00C519BE" w:rsidRPr="00C519BE" w14:paraId="00FABC72" w14:textId="77777777" w:rsidTr="00C519BE">
        <w:trPr>
          <w:trHeight w:val="1350"/>
        </w:trPr>
        <w:tc>
          <w:tcPr>
            <w:tcW w:w="2415" w:type="dxa"/>
            <w:tcBorders>
              <w:top w:val="single" w:sz="4" w:space="0" w:color="auto"/>
              <w:left w:val="single" w:sz="4" w:space="0" w:color="auto"/>
              <w:bottom w:val="nil"/>
              <w:right w:val="single" w:sz="4" w:space="0" w:color="auto"/>
            </w:tcBorders>
            <w:shd w:val="clear" w:color="000000" w:fill="C5D9F1"/>
            <w:hideMark/>
          </w:tcPr>
          <w:p w14:paraId="6080672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lastRenderedPageBreak/>
              <w:t>UN number</w:t>
            </w:r>
          </w:p>
        </w:tc>
        <w:tc>
          <w:tcPr>
            <w:tcW w:w="3969" w:type="dxa"/>
            <w:tcBorders>
              <w:top w:val="single" w:sz="4" w:space="0" w:color="auto"/>
              <w:left w:val="nil"/>
              <w:bottom w:val="nil"/>
              <w:right w:val="nil"/>
            </w:tcBorders>
            <w:shd w:val="clear" w:color="auto" w:fill="auto"/>
            <w:hideMark/>
          </w:tcPr>
          <w:p w14:paraId="3903621F"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United Nations Dangerous Goods Identifier (UNDG), unique serial number assigned within the United Nations to substances and articles contained in a list of the dangerous goods most commonly carried.</w:t>
            </w:r>
          </w:p>
        </w:tc>
        <w:tc>
          <w:tcPr>
            <w:tcW w:w="567" w:type="dxa"/>
            <w:tcBorders>
              <w:top w:val="single" w:sz="4" w:space="0" w:color="auto"/>
              <w:left w:val="single" w:sz="4" w:space="0" w:color="auto"/>
              <w:bottom w:val="nil"/>
              <w:right w:val="single" w:sz="4" w:space="0" w:color="auto"/>
            </w:tcBorders>
            <w:shd w:val="clear" w:color="auto" w:fill="auto"/>
            <w:hideMark/>
          </w:tcPr>
          <w:p w14:paraId="51D81641"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nil"/>
              <w:right w:val="single" w:sz="4" w:space="0" w:color="auto"/>
            </w:tcBorders>
            <w:shd w:val="clear" w:color="000000" w:fill="FFFF99"/>
            <w:hideMark/>
          </w:tcPr>
          <w:p w14:paraId="69DA910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UN number of DPG. Please use ‘NONE’ if UN number not existing.</w:t>
            </w:r>
          </w:p>
        </w:tc>
      </w:tr>
      <w:tr w:rsidR="00C519BE" w:rsidRPr="00C519BE" w14:paraId="724E15B6" w14:textId="77777777" w:rsidTr="00C519BE">
        <w:trPr>
          <w:trHeight w:val="2925"/>
        </w:trPr>
        <w:tc>
          <w:tcPr>
            <w:tcW w:w="2415" w:type="dxa"/>
            <w:tcBorders>
              <w:top w:val="single" w:sz="4" w:space="0" w:color="auto"/>
              <w:left w:val="single" w:sz="4" w:space="0" w:color="auto"/>
              <w:bottom w:val="single" w:sz="4" w:space="0" w:color="auto"/>
              <w:right w:val="single" w:sz="4" w:space="0" w:color="auto"/>
            </w:tcBorders>
            <w:shd w:val="clear" w:color="000000" w:fill="C5D9F1"/>
            <w:hideMark/>
          </w:tcPr>
          <w:p w14:paraId="2E1C216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Packing group</w:t>
            </w:r>
          </w:p>
        </w:tc>
        <w:tc>
          <w:tcPr>
            <w:tcW w:w="3969" w:type="dxa"/>
            <w:tcBorders>
              <w:top w:val="single" w:sz="4" w:space="0" w:color="auto"/>
              <w:left w:val="nil"/>
              <w:bottom w:val="single" w:sz="4" w:space="0" w:color="auto"/>
              <w:right w:val="nil"/>
            </w:tcBorders>
            <w:shd w:val="clear" w:color="auto" w:fill="auto"/>
            <w:hideMark/>
          </w:tcPr>
          <w:p w14:paraId="083A4AE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Where applicable: Packing danger group code as appropriate and as defined in IMDG. The packing group for a chemical indicates the degree of hazard associated with its transportation. The highest group is Group I (great danger); Group II is next (medium danger), while Group III chemicals present the lowest hazard (minor danger). Packing groups are often shown on MSDS data sheets for chemicals under the heading "Transport Information".</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F58672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uto"/>
              <w:right w:val="single" w:sz="4" w:space="0" w:color="auto"/>
            </w:tcBorders>
            <w:shd w:val="clear" w:color="000000" w:fill="FFFF99"/>
            <w:hideMark/>
          </w:tcPr>
          <w:p w14:paraId="3D795210"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Code as appropriate and as defined in IMDG: "I", "II", "III" and "None"</w:t>
            </w:r>
          </w:p>
        </w:tc>
      </w:tr>
      <w:tr w:rsidR="00C519BE" w:rsidRPr="00C519BE" w14:paraId="00D003C2" w14:textId="77777777" w:rsidTr="00C519BE">
        <w:trPr>
          <w:trHeight w:val="900"/>
        </w:trPr>
        <w:tc>
          <w:tcPr>
            <w:tcW w:w="2415" w:type="dxa"/>
            <w:tcBorders>
              <w:top w:val="nil"/>
              <w:left w:val="single" w:sz="4" w:space="0" w:color="auto"/>
              <w:bottom w:val="nil"/>
              <w:right w:val="single" w:sz="4" w:space="0" w:color="auto"/>
            </w:tcBorders>
            <w:shd w:val="clear" w:color="000000" w:fill="C5D9F1"/>
            <w:hideMark/>
          </w:tcPr>
          <w:p w14:paraId="38A3E88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Subsidiary risks</w:t>
            </w:r>
          </w:p>
        </w:tc>
        <w:tc>
          <w:tcPr>
            <w:tcW w:w="3969" w:type="dxa"/>
            <w:tcBorders>
              <w:top w:val="nil"/>
              <w:left w:val="nil"/>
              <w:bottom w:val="nil"/>
              <w:right w:val="nil"/>
            </w:tcBorders>
            <w:shd w:val="clear" w:color="auto" w:fill="auto"/>
            <w:hideMark/>
          </w:tcPr>
          <w:p w14:paraId="031C047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Any risks in addition to the class to which dangerous goods are assigned; and which is determined by a requirement to have a subsidiary risk.</w:t>
            </w:r>
          </w:p>
        </w:tc>
        <w:tc>
          <w:tcPr>
            <w:tcW w:w="567" w:type="dxa"/>
            <w:tcBorders>
              <w:top w:val="nil"/>
              <w:left w:val="single" w:sz="4" w:space="0" w:color="auto"/>
              <w:bottom w:val="nil"/>
              <w:right w:val="single" w:sz="4" w:space="0" w:color="auto"/>
            </w:tcBorders>
            <w:shd w:val="clear" w:color="auto" w:fill="auto"/>
            <w:hideMark/>
          </w:tcPr>
          <w:p w14:paraId="64E43460"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0-5</w:t>
            </w:r>
          </w:p>
        </w:tc>
        <w:tc>
          <w:tcPr>
            <w:tcW w:w="2977" w:type="dxa"/>
            <w:tcBorders>
              <w:top w:val="nil"/>
              <w:left w:val="nil"/>
              <w:bottom w:val="nil"/>
              <w:right w:val="single" w:sz="4" w:space="0" w:color="auto"/>
            </w:tcBorders>
            <w:shd w:val="clear" w:color="000000" w:fill="FFFF99"/>
            <w:hideMark/>
          </w:tcPr>
          <w:p w14:paraId="21BA3D5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68562AAA" w14:textId="77777777" w:rsidTr="00C519BE">
        <w:trPr>
          <w:trHeight w:val="900"/>
        </w:trPr>
        <w:tc>
          <w:tcPr>
            <w:tcW w:w="2415" w:type="dxa"/>
            <w:tcBorders>
              <w:top w:val="single" w:sz="4" w:space="0" w:color="auto"/>
              <w:left w:val="single" w:sz="4" w:space="0" w:color="auto"/>
              <w:bottom w:val="single" w:sz="4" w:space="0" w:color="auto"/>
              <w:right w:val="single" w:sz="4" w:space="0" w:color="auto"/>
            </w:tcBorders>
            <w:shd w:val="clear" w:color="000000" w:fill="C5D9F1"/>
            <w:hideMark/>
          </w:tcPr>
          <w:p w14:paraId="472CD21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Flashpoint</w:t>
            </w:r>
          </w:p>
        </w:tc>
        <w:tc>
          <w:tcPr>
            <w:tcW w:w="3969" w:type="dxa"/>
            <w:tcBorders>
              <w:top w:val="single" w:sz="4" w:space="0" w:color="auto"/>
              <w:left w:val="nil"/>
              <w:bottom w:val="single" w:sz="4" w:space="0" w:color="auto"/>
              <w:right w:val="nil"/>
            </w:tcBorders>
            <w:shd w:val="clear" w:color="auto" w:fill="auto"/>
            <w:hideMark/>
          </w:tcPr>
          <w:p w14:paraId="1D84811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temperature in degrees Celsius at which a liquid will give off enough flammable vapour to be ignited. according IMDG Code DG Class 3</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F583DC4"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uto"/>
              <w:right w:val="single" w:sz="4" w:space="0" w:color="auto"/>
            </w:tcBorders>
            <w:shd w:val="clear" w:color="000000" w:fill="FFFF99"/>
            <w:hideMark/>
          </w:tcPr>
          <w:p w14:paraId="77468B2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F33777D" w14:textId="77777777" w:rsidTr="00C519BE">
        <w:trPr>
          <w:trHeight w:val="675"/>
        </w:trPr>
        <w:tc>
          <w:tcPr>
            <w:tcW w:w="2415" w:type="dxa"/>
            <w:tcBorders>
              <w:top w:val="nil"/>
              <w:left w:val="single" w:sz="4" w:space="0" w:color="auto"/>
              <w:bottom w:val="nil"/>
              <w:right w:val="single" w:sz="4" w:space="0" w:color="auto"/>
            </w:tcBorders>
            <w:shd w:val="clear" w:color="000000" w:fill="C5D9F1"/>
            <w:hideMark/>
          </w:tcPr>
          <w:p w14:paraId="4CAFBC8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MARPOL pollution code</w:t>
            </w:r>
          </w:p>
        </w:tc>
        <w:tc>
          <w:tcPr>
            <w:tcW w:w="3969" w:type="dxa"/>
            <w:tcBorders>
              <w:top w:val="nil"/>
              <w:left w:val="nil"/>
              <w:bottom w:val="nil"/>
              <w:right w:val="single" w:sz="4" w:space="0" w:color="auto"/>
            </w:tcBorders>
            <w:shd w:val="clear" w:color="auto" w:fill="auto"/>
            <w:hideMark/>
          </w:tcPr>
          <w:p w14:paraId="0CE19D02"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This code applies to noxious liquid substances as defined in MARPOL, Annex II (e.g. X, Y, Z, OS)</w:t>
            </w:r>
          </w:p>
        </w:tc>
        <w:tc>
          <w:tcPr>
            <w:tcW w:w="567" w:type="dxa"/>
            <w:tcBorders>
              <w:top w:val="nil"/>
              <w:left w:val="nil"/>
              <w:bottom w:val="nil"/>
              <w:right w:val="single" w:sz="4" w:space="0" w:color="auto"/>
            </w:tcBorders>
            <w:shd w:val="clear" w:color="auto" w:fill="auto"/>
            <w:hideMark/>
          </w:tcPr>
          <w:p w14:paraId="46510E2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nil"/>
              <w:right w:val="single" w:sz="4" w:space="0" w:color="auto"/>
            </w:tcBorders>
            <w:shd w:val="clear" w:color="000000" w:fill="FFFF99"/>
            <w:hideMark/>
          </w:tcPr>
          <w:p w14:paraId="2E989907"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 xml:space="preserve">The code values are those defined in MARPOL, Annex II: "X", "Y", "Z" and "OS" </w:t>
            </w:r>
          </w:p>
        </w:tc>
      </w:tr>
      <w:tr w:rsidR="00C519BE" w:rsidRPr="00C519BE" w14:paraId="68778F98" w14:textId="77777777" w:rsidTr="00C519BE">
        <w:trPr>
          <w:trHeight w:val="675"/>
        </w:trPr>
        <w:tc>
          <w:tcPr>
            <w:tcW w:w="2415" w:type="dxa"/>
            <w:tcBorders>
              <w:top w:val="single" w:sz="4" w:space="0" w:color="auto"/>
              <w:left w:val="single" w:sz="4" w:space="0" w:color="auto"/>
              <w:bottom w:val="nil"/>
              <w:right w:val="single" w:sz="4" w:space="0" w:color="auto"/>
            </w:tcBorders>
            <w:shd w:val="clear" w:color="000000" w:fill="C5D9F1"/>
            <w:hideMark/>
          </w:tcPr>
          <w:p w14:paraId="647BB6F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EmS</w:t>
            </w:r>
          </w:p>
        </w:tc>
        <w:tc>
          <w:tcPr>
            <w:tcW w:w="3969" w:type="dxa"/>
            <w:tcBorders>
              <w:top w:val="single" w:sz="4" w:space="0" w:color="auto"/>
              <w:left w:val="nil"/>
              <w:bottom w:val="nil"/>
              <w:right w:val="single" w:sz="4" w:space="0" w:color="auto"/>
            </w:tcBorders>
            <w:shd w:val="clear" w:color="auto" w:fill="auto"/>
            <w:hideMark/>
          </w:tcPr>
          <w:p w14:paraId="79284480"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 xml:space="preserve">Emergency response procedures for ships carrying dangerous goods </w:t>
            </w:r>
            <w:r w:rsidRPr="00C519BE">
              <w:rPr>
                <w:rFonts w:eastAsia="Times New Roman" w:cs="Arial"/>
                <w:strike/>
                <w:sz w:val="16"/>
                <w:szCs w:val="16"/>
                <w:lang w:val="en-US" w:eastAsia="pl-PL"/>
              </w:rPr>
              <w:t>number</w:t>
            </w:r>
          </w:p>
        </w:tc>
        <w:tc>
          <w:tcPr>
            <w:tcW w:w="567" w:type="dxa"/>
            <w:tcBorders>
              <w:top w:val="single" w:sz="4" w:space="0" w:color="auto"/>
              <w:left w:val="nil"/>
              <w:bottom w:val="nil"/>
              <w:right w:val="single" w:sz="4" w:space="0" w:color="auto"/>
            </w:tcBorders>
            <w:shd w:val="clear" w:color="auto" w:fill="auto"/>
            <w:hideMark/>
          </w:tcPr>
          <w:p w14:paraId="18D8E9F9"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0-2</w:t>
            </w:r>
          </w:p>
        </w:tc>
        <w:tc>
          <w:tcPr>
            <w:tcW w:w="2977" w:type="dxa"/>
            <w:tcBorders>
              <w:top w:val="single" w:sz="4" w:space="0" w:color="auto"/>
              <w:left w:val="nil"/>
              <w:bottom w:val="nil"/>
              <w:right w:val="single" w:sz="4" w:space="0" w:color="auto"/>
            </w:tcBorders>
            <w:shd w:val="clear" w:color="000000" w:fill="FFFF99"/>
            <w:hideMark/>
          </w:tcPr>
          <w:p w14:paraId="5494B88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0A0D7B6" w14:textId="77777777" w:rsidTr="00C519BE">
        <w:trPr>
          <w:trHeight w:val="450"/>
        </w:trPr>
        <w:tc>
          <w:tcPr>
            <w:tcW w:w="2415" w:type="dxa"/>
            <w:tcBorders>
              <w:top w:val="single" w:sz="4" w:space="0" w:color="auto"/>
              <w:left w:val="single" w:sz="4" w:space="0" w:color="auto"/>
              <w:bottom w:val="single" w:sz="4" w:space="0" w:color="auto"/>
              <w:right w:val="single" w:sz="4" w:space="0" w:color="auto"/>
            </w:tcBorders>
            <w:shd w:val="clear" w:color="000000" w:fill="C5D9F1"/>
            <w:hideMark/>
          </w:tcPr>
          <w:p w14:paraId="4DCCACC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Additional information</w:t>
            </w:r>
          </w:p>
        </w:tc>
        <w:tc>
          <w:tcPr>
            <w:tcW w:w="3969" w:type="dxa"/>
            <w:tcBorders>
              <w:top w:val="single" w:sz="4" w:space="0" w:color="auto"/>
              <w:left w:val="nil"/>
              <w:bottom w:val="single" w:sz="4" w:space="0" w:color="auto"/>
              <w:right w:val="single" w:sz="4" w:space="0" w:color="auto"/>
            </w:tcBorders>
            <w:shd w:val="clear" w:color="auto" w:fill="auto"/>
            <w:hideMark/>
          </w:tcPr>
          <w:p w14:paraId="400D6A72"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Any additional information regarding dangrous and polluting goods on board</w:t>
            </w:r>
          </w:p>
        </w:tc>
        <w:tc>
          <w:tcPr>
            <w:tcW w:w="567" w:type="dxa"/>
            <w:tcBorders>
              <w:top w:val="single" w:sz="4" w:space="0" w:color="auto"/>
              <w:left w:val="nil"/>
              <w:bottom w:val="single" w:sz="4" w:space="0" w:color="auto"/>
              <w:right w:val="single" w:sz="4" w:space="0" w:color="auto"/>
            </w:tcBorders>
            <w:shd w:val="clear" w:color="auto" w:fill="auto"/>
            <w:hideMark/>
          </w:tcPr>
          <w:p w14:paraId="5DB95F9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uto"/>
              <w:right w:val="single" w:sz="4" w:space="0" w:color="auto"/>
            </w:tcBorders>
            <w:shd w:val="clear" w:color="000000" w:fill="FFFF99"/>
            <w:hideMark/>
          </w:tcPr>
          <w:p w14:paraId="2B943AC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B261CE3"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A6A6A6"/>
            <w:hideMark/>
          </w:tcPr>
          <w:p w14:paraId="65804A04"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Ship's Stores</w:t>
            </w:r>
          </w:p>
        </w:tc>
        <w:tc>
          <w:tcPr>
            <w:tcW w:w="3969" w:type="dxa"/>
            <w:tcBorders>
              <w:top w:val="nil"/>
              <w:left w:val="nil"/>
              <w:bottom w:val="single" w:sz="4" w:space="0" w:color="auto"/>
              <w:right w:val="single" w:sz="4" w:space="0" w:color="auto"/>
            </w:tcBorders>
            <w:shd w:val="clear" w:color="000000" w:fill="A6A6A6"/>
            <w:hideMark/>
          </w:tcPr>
          <w:p w14:paraId="05A460A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000000" w:fill="A6A6A6"/>
            <w:hideMark/>
          </w:tcPr>
          <w:p w14:paraId="0E1DDC44"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0-n</w:t>
            </w:r>
          </w:p>
        </w:tc>
        <w:tc>
          <w:tcPr>
            <w:tcW w:w="2977" w:type="dxa"/>
            <w:tcBorders>
              <w:top w:val="nil"/>
              <w:left w:val="nil"/>
              <w:bottom w:val="single" w:sz="4" w:space="0" w:color="auto"/>
              <w:right w:val="single" w:sz="4" w:space="0" w:color="auto"/>
            </w:tcBorders>
            <w:shd w:val="clear" w:color="000000" w:fill="A6A6A6"/>
            <w:hideMark/>
          </w:tcPr>
          <w:p w14:paraId="2A97C32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59721DC" w14:textId="77777777" w:rsidTr="00C519BE">
        <w:trPr>
          <w:trHeight w:val="450"/>
        </w:trPr>
        <w:tc>
          <w:tcPr>
            <w:tcW w:w="2415" w:type="dxa"/>
            <w:tcBorders>
              <w:top w:val="nil"/>
              <w:left w:val="single" w:sz="4" w:space="0" w:color="auto"/>
              <w:bottom w:val="nil"/>
              <w:right w:val="single" w:sz="4" w:space="0" w:color="auto"/>
            </w:tcBorders>
            <w:shd w:val="clear" w:color="000000" w:fill="C5D9F1"/>
            <w:hideMark/>
          </w:tcPr>
          <w:p w14:paraId="202EFE0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Name of article</w:t>
            </w:r>
          </w:p>
        </w:tc>
        <w:tc>
          <w:tcPr>
            <w:tcW w:w="3969" w:type="dxa"/>
            <w:tcBorders>
              <w:top w:val="nil"/>
              <w:left w:val="nil"/>
              <w:bottom w:val="nil"/>
              <w:right w:val="single" w:sz="4" w:space="0" w:color="auto"/>
            </w:tcBorders>
            <w:shd w:val="clear" w:color="auto" w:fill="auto"/>
            <w:hideMark/>
          </w:tcPr>
          <w:p w14:paraId="45D3B93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Description of the dutiable store item that the ship carries</w:t>
            </w:r>
          </w:p>
        </w:tc>
        <w:tc>
          <w:tcPr>
            <w:tcW w:w="567" w:type="dxa"/>
            <w:tcBorders>
              <w:top w:val="nil"/>
              <w:left w:val="nil"/>
              <w:bottom w:val="nil"/>
              <w:right w:val="single" w:sz="4" w:space="0" w:color="auto"/>
            </w:tcBorders>
            <w:shd w:val="clear" w:color="auto" w:fill="auto"/>
            <w:hideMark/>
          </w:tcPr>
          <w:p w14:paraId="6675640C"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nil"/>
              <w:right w:val="single" w:sz="4" w:space="0" w:color="auto"/>
            </w:tcBorders>
            <w:shd w:val="clear" w:color="000000" w:fill="FFFF99"/>
            <w:hideMark/>
          </w:tcPr>
          <w:p w14:paraId="408BFDD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643FAECB" w14:textId="77777777" w:rsidTr="00C519BE">
        <w:trPr>
          <w:trHeight w:val="450"/>
        </w:trPr>
        <w:tc>
          <w:tcPr>
            <w:tcW w:w="2415" w:type="dxa"/>
            <w:tcBorders>
              <w:top w:val="single" w:sz="4" w:space="0" w:color="auto"/>
              <w:left w:val="single" w:sz="4" w:space="0" w:color="auto"/>
              <w:bottom w:val="nil"/>
              <w:right w:val="single" w:sz="4" w:space="0" w:color="auto"/>
            </w:tcBorders>
            <w:shd w:val="clear" w:color="000000" w:fill="C5D9F1"/>
            <w:hideMark/>
          </w:tcPr>
          <w:p w14:paraId="21FAEA9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Quantity</w:t>
            </w:r>
          </w:p>
        </w:tc>
        <w:tc>
          <w:tcPr>
            <w:tcW w:w="3969" w:type="dxa"/>
            <w:tcBorders>
              <w:top w:val="single" w:sz="4" w:space="0" w:color="auto"/>
              <w:left w:val="nil"/>
              <w:bottom w:val="nil"/>
              <w:right w:val="single" w:sz="4" w:space="0" w:color="auto"/>
            </w:tcBorders>
            <w:shd w:val="clear" w:color="auto" w:fill="auto"/>
            <w:hideMark/>
          </w:tcPr>
          <w:p w14:paraId="3205508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Quantity of the ship's store item: amount and unit</w:t>
            </w:r>
          </w:p>
        </w:tc>
        <w:tc>
          <w:tcPr>
            <w:tcW w:w="567" w:type="dxa"/>
            <w:tcBorders>
              <w:top w:val="single" w:sz="4" w:space="0" w:color="auto"/>
              <w:left w:val="nil"/>
              <w:bottom w:val="nil"/>
              <w:right w:val="single" w:sz="4" w:space="0" w:color="auto"/>
            </w:tcBorders>
            <w:shd w:val="clear" w:color="auto" w:fill="auto"/>
            <w:hideMark/>
          </w:tcPr>
          <w:p w14:paraId="10EF506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nil"/>
              <w:right w:val="single" w:sz="4" w:space="0" w:color="auto"/>
            </w:tcBorders>
            <w:shd w:val="clear" w:color="000000" w:fill="FFFF99"/>
            <w:hideMark/>
          </w:tcPr>
          <w:p w14:paraId="47ECD8A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07864638" w14:textId="77777777" w:rsidTr="00C519BE">
        <w:trPr>
          <w:trHeight w:val="450"/>
        </w:trPr>
        <w:tc>
          <w:tcPr>
            <w:tcW w:w="2415" w:type="dxa"/>
            <w:tcBorders>
              <w:top w:val="single" w:sz="4" w:space="0" w:color="auto"/>
              <w:left w:val="single" w:sz="4" w:space="0" w:color="auto"/>
              <w:bottom w:val="single" w:sz="4" w:space="0" w:color="auto"/>
              <w:right w:val="single" w:sz="4" w:space="0" w:color="auto"/>
            </w:tcBorders>
            <w:shd w:val="clear" w:color="000000" w:fill="C5D9F1"/>
            <w:hideMark/>
          </w:tcPr>
          <w:p w14:paraId="7A2189D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Location on board</w:t>
            </w:r>
          </w:p>
        </w:tc>
        <w:tc>
          <w:tcPr>
            <w:tcW w:w="3969" w:type="dxa"/>
            <w:tcBorders>
              <w:top w:val="single" w:sz="4" w:space="0" w:color="auto"/>
              <w:left w:val="nil"/>
              <w:bottom w:val="single" w:sz="4" w:space="0" w:color="auto"/>
              <w:right w:val="single" w:sz="4" w:space="0" w:color="auto"/>
            </w:tcBorders>
            <w:shd w:val="clear" w:color="auto" w:fill="auto"/>
            <w:hideMark/>
          </w:tcPr>
          <w:p w14:paraId="73B12297"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This is the on board location of the ship's stores item</w:t>
            </w:r>
          </w:p>
        </w:tc>
        <w:tc>
          <w:tcPr>
            <w:tcW w:w="567" w:type="dxa"/>
            <w:tcBorders>
              <w:top w:val="single" w:sz="4" w:space="0" w:color="auto"/>
              <w:left w:val="nil"/>
              <w:bottom w:val="single" w:sz="4" w:space="0" w:color="auto"/>
              <w:right w:val="single" w:sz="4" w:space="0" w:color="auto"/>
            </w:tcBorders>
            <w:shd w:val="clear" w:color="auto" w:fill="auto"/>
            <w:hideMark/>
          </w:tcPr>
          <w:p w14:paraId="6D88EADF"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uto"/>
              <w:right w:val="single" w:sz="4" w:space="0" w:color="auto"/>
            </w:tcBorders>
            <w:shd w:val="clear" w:color="000000" w:fill="FFFF99"/>
            <w:hideMark/>
          </w:tcPr>
          <w:p w14:paraId="38A75C2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867824E" w14:textId="77777777" w:rsidTr="00C519BE">
        <w:trPr>
          <w:trHeight w:val="675"/>
        </w:trPr>
        <w:tc>
          <w:tcPr>
            <w:tcW w:w="2415" w:type="dxa"/>
            <w:tcBorders>
              <w:top w:val="nil"/>
              <w:left w:val="single" w:sz="4" w:space="0" w:color="auto"/>
              <w:bottom w:val="single" w:sz="4" w:space="0" w:color="auto"/>
              <w:right w:val="single" w:sz="4" w:space="0" w:color="auto"/>
            </w:tcBorders>
            <w:shd w:val="clear" w:color="000000" w:fill="C5D9F1"/>
            <w:hideMark/>
          </w:tcPr>
          <w:p w14:paraId="454078DB" w14:textId="77777777" w:rsidR="00C519BE" w:rsidRPr="00C519BE" w:rsidRDefault="00C519BE" w:rsidP="00C519BE">
            <w:pPr>
              <w:rPr>
                <w:rFonts w:eastAsia="Times New Roman" w:cs="Arial"/>
                <w:sz w:val="16"/>
                <w:szCs w:val="16"/>
                <w:lang w:val="pl-PL" w:eastAsia="pl-PL"/>
              </w:rPr>
            </w:pPr>
            <w:r w:rsidRPr="00C519BE">
              <w:rPr>
                <w:rFonts w:eastAsia="Times New Roman" w:cs="Arial"/>
                <w:strike/>
                <w:sz w:val="16"/>
                <w:szCs w:val="16"/>
                <w:lang w:val="pl-PL" w:eastAsia="pl-PL"/>
              </w:rPr>
              <w:t>Official use</w:t>
            </w:r>
          </w:p>
        </w:tc>
        <w:tc>
          <w:tcPr>
            <w:tcW w:w="3969" w:type="dxa"/>
            <w:tcBorders>
              <w:top w:val="nil"/>
              <w:left w:val="nil"/>
              <w:bottom w:val="single" w:sz="4" w:space="0" w:color="auto"/>
              <w:right w:val="nil"/>
            </w:tcBorders>
            <w:shd w:val="clear" w:color="auto" w:fill="auto"/>
            <w:hideMark/>
          </w:tcPr>
          <w:p w14:paraId="55695155" w14:textId="77777777" w:rsidR="00C519BE" w:rsidRPr="00C519BE" w:rsidRDefault="00C519BE" w:rsidP="00C519BE">
            <w:pPr>
              <w:rPr>
                <w:rFonts w:eastAsia="Times New Roman" w:cs="Arial"/>
                <w:sz w:val="16"/>
                <w:szCs w:val="16"/>
                <w:lang w:val="en-US" w:eastAsia="pl-PL"/>
              </w:rPr>
            </w:pPr>
            <w:r w:rsidRPr="00C519BE">
              <w:rPr>
                <w:rFonts w:eastAsia="Times New Roman" w:cs="Arial"/>
                <w:strike/>
                <w:sz w:val="16"/>
                <w:szCs w:val="16"/>
                <w:lang w:val="en-US" w:eastAsia="pl-PL"/>
              </w:rPr>
              <w:t>Description indicates the purpose of official usage of each article of the ship's store item.</w:t>
            </w:r>
          </w:p>
        </w:tc>
        <w:tc>
          <w:tcPr>
            <w:tcW w:w="567" w:type="dxa"/>
            <w:tcBorders>
              <w:top w:val="nil"/>
              <w:left w:val="single" w:sz="4" w:space="0" w:color="auto"/>
              <w:bottom w:val="single" w:sz="4" w:space="0" w:color="auto"/>
              <w:right w:val="single" w:sz="4" w:space="0" w:color="auto"/>
            </w:tcBorders>
            <w:shd w:val="clear" w:color="auto" w:fill="auto"/>
            <w:hideMark/>
          </w:tcPr>
          <w:p w14:paraId="446219AC"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trike/>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027FB5A1" w14:textId="77777777" w:rsidR="00C519BE" w:rsidRPr="00C519BE" w:rsidRDefault="00C519BE" w:rsidP="00C519BE">
            <w:pPr>
              <w:rPr>
                <w:rFonts w:eastAsia="Times New Roman" w:cs="Arial"/>
                <w:sz w:val="16"/>
                <w:szCs w:val="16"/>
                <w:lang w:val="pl-PL" w:eastAsia="pl-PL"/>
              </w:rPr>
            </w:pPr>
            <w:r w:rsidRPr="00C519BE">
              <w:rPr>
                <w:rFonts w:eastAsia="Times New Roman" w:cs="Arial"/>
                <w:strike/>
                <w:sz w:val="16"/>
                <w:szCs w:val="16"/>
                <w:lang w:val="pl-PL" w:eastAsia="pl-PL"/>
              </w:rPr>
              <w:t> </w:t>
            </w:r>
          </w:p>
        </w:tc>
      </w:tr>
      <w:tr w:rsidR="00C519BE" w:rsidRPr="00C519BE" w14:paraId="66955C37"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35FED99C"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Waste</w:t>
            </w:r>
          </w:p>
        </w:tc>
        <w:tc>
          <w:tcPr>
            <w:tcW w:w="3969" w:type="dxa"/>
            <w:tcBorders>
              <w:top w:val="nil"/>
              <w:left w:val="nil"/>
              <w:bottom w:val="single" w:sz="4" w:space="0" w:color="auto"/>
              <w:right w:val="single" w:sz="4" w:space="0" w:color="auto"/>
            </w:tcBorders>
            <w:shd w:val="clear" w:color="000000" w:fill="A6A6A6"/>
            <w:hideMark/>
          </w:tcPr>
          <w:p w14:paraId="0CEEF60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000000" w:fill="A6A6A6"/>
            <w:hideMark/>
          </w:tcPr>
          <w:p w14:paraId="4661923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A6A6A6"/>
            <w:hideMark/>
          </w:tcPr>
          <w:p w14:paraId="2833CEE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BA3DA8D" w14:textId="77777777" w:rsidTr="00C519BE">
        <w:trPr>
          <w:trHeight w:val="450"/>
        </w:trPr>
        <w:tc>
          <w:tcPr>
            <w:tcW w:w="2415" w:type="dxa"/>
            <w:tcBorders>
              <w:top w:val="nil"/>
              <w:left w:val="single" w:sz="4" w:space="0" w:color="auto"/>
              <w:bottom w:val="nil"/>
              <w:right w:val="single" w:sz="4" w:space="0" w:color="auto"/>
            </w:tcBorders>
            <w:shd w:val="clear" w:color="000000" w:fill="C5D9F1"/>
            <w:hideMark/>
          </w:tcPr>
          <w:p w14:paraId="0AFFA43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Last port delivered</w:t>
            </w:r>
          </w:p>
        </w:tc>
        <w:tc>
          <w:tcPr>
            <w:tcW w:w="3969" w:type="dxa"/>
            <w:tcBorders>
              <w:top w:val="nil"/>
              <w:left w:val="nil"/>
              <w:bottom w:val="nil"/>
              <w:right w:val="single" w:sz="4" w:space="0" w:color="auto"/>
            </w:tcBorders>
            <w:shd w:val="clear" w:color="auto" w:fill="auto"/>
            <w:hideMark/>
          </w:tcPr>
          <w:p w14:paraId="0C4AA91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Last port where ship-generated waste was delivered</w:t>
            </w:r>
          </w:p>
        </w:tc>
        <w:tc>
          <w:tcPr>
            <w:tcW w:w="567" w:type="dxa"/>
            <w:tcBorders>
              <w:top w:val="nil"/>
              <w:left w:val="nil"/>
              <w:bottom w:val="nil"/>
              <w:right w:val="single" w:sz="4" w:space="0" w:color="auto"/>
            </w:tcBorders>
            <w:shd w:val="clear" w:color="auto" w:fill="auto"/>
            <w:hideMark/>
          </w:tcPr>
          <w:p w14:paraId="2745C78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nil"/>
              <w:right w:val="single" w:sz="4" w:space="0" w:color="auto"/>
            </w:tcBorders>
            <w:shd w:val="clear" w:color="000000" w:fill="FFFF99"/>
            <w:hideMark/>
          </w:tcPr>
          <w:p w14:paraId="3B04364C"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port is identified by its 5-digit LOCODE</w:t>
            </w:r>
          </w:p>
        </w:tc>
      </w:tr>
      <w:tr w:rsidR="00C519BE" w:rsidRPr="00C519BE" w14:paraId="0F956F98" w14:textId="77777777" w:rsidTr="00C519BE">
        <w:trPr>
          <w:trHeight w:val="450"/>
        </w:trPr>
        <w:tc>
          <w:tcPr>
            <w:tcW w:w="2415" w:type="dxa"/>
            <w:tcBorders>
              <w:top w:val="single" w:sz="4" w:space="0" w:color="auto"/>
              <w:left w:val="single" w:sz="4" w:space="0" w:color="auto"/>
              <w:bottom w:val="single" w:sz="4" w:space="0" w:color="auto"/>
              <w:right w:val="single" w:sz="4" w:space="0" w:color="auto"/>
            </w:tcBorders>
            <w:shd w:val="clear" w:color="000000" w:fill="C5D9F1"/>
            <w:hideMark/>
          </w:tcPr>
          <w:p w14:paraId="48041E0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Last port delivered date</w:t>
            </w:r>
          </w:p>
        </w:tc>
        <w:tc>
          <w:tcPr>
            <w:tcW w:w="3969" w:type="dxa"/>
            <w:tcBorders>
              <w:top w:val="single" w:sz="4" w:space="0" w:color="auto"/>
              <w:left w:val="nil"/>
              <w:bottom w:val="single" w:sz="4" w:space="0" w:color="auto"/>
              <w:right w:val="single" w:sz="4" w:space="0" w:color="auto"/>
            </w:tcBorders>
            <w:shd w:val="clear" w:color="auto" w:fill="auto"/>
            <w:hideMark/>
          </w:tcPr>
          <w:p w14:paraId="60FFCA7A"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Last date when ship-generated waste was delivered</w:t>
            </w:r>
          </w:p>
        </w:tc>
        <w:tc>
          <w:tcPr>
            <w:tcW w:w="567" w:type="dxa"/>
            <w:tcBorders>
              <w:top w:val="single" w:sz="4" w:space="0" w:color="auto"/>
              <w:left w:val="nil"/>
              <w:bottom w:val="single" w:sz="4" w:space="0" w:color="auto"/>
              <w:right w:val="single" w:sz="4" w:space="0" w:color="auto"/>
            </w:tcBorders>
            <w:shd w:val="clear" w:color="auto" w:fill="auto"/>
            <w:hideMark/>
          </w:tcPr>
          <w:p w14:paraId="50079A6A"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uto"/>
              <w:right w:val="single" w:sz="4" w:space="0" w:color="auto"/>
            </w:tcBorders>
            <w:shd w:val="clear" w:color="000000" w:fill="FFFF99"/>
            <w:hideMark/>
          </w:tcPr>
          <w:p w14:paraId="4EBBA42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70649EE"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72E6E49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Waste delivery type</w:t>
            </w:r>
          </w:p>
        </w:tc>
        <w:tc>
          <w:tcPr>
            <w:tcW w:w="3969" w:type="dxa"/>
            <w:tcBorders>
              <w:top w:val="nil"/>
              <w:left w:val="nil"/>
              <w:bottom w:val="single" w:sz="4" w:space="0" w:color="auto"/>
              <w:right w:val="single" w:sz="4" w:space="0" w:color="auto"/>
            </w:tcBorders>
            <w:shd w:val="clear" w:color="auto" w:fill="auto"/>
            <w:hideMark/>
          </w:tcPr>
          <w:p w14:paraId="1EDD8FC4"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If ship delivers all, some or none of its waste in the port it reports to</w:t>
            </w:r>
          </w:p>
        </w:tc>
        <w:tc>
          <w:tcPr>
            <w:tcW w:w="567" w:type="dxa"/>
            <w:tcBorders>
              <w:top w:val="nil"/>
              <w:left w:val="nil"/>
              <w:bottom w:val="single" w:sz="4" w:space="0" w:color="auto"/>
              <w:right w:val="single" w:sz="4" w:space="0" w:color="auto"/>
            </w:tcBorders>
            <w:shd w:val="clear" w:color="auto" w:fill="auto"/>
            <w:hideMark/>
          </w:tcPr>
          <w:p w14:paraId="34E10A2D"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38502E20"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Possible values: "All", "Some" or "None"</w:t>
            </w:r>
          </w:p>
        </w:tc>
      </w:tr>
      <w:tr w:rsidR="00C519BE" w:rsidRPr="00C519BE" w14:paraId="6DD2DE10" w14:textId="77777777" w:rsidTr="00C519BE">
        <w:trPr>
          <w:trHeight w:val="900"/>
        </w:trPr>
        <w:tc>
          <w:tcPr>
            <w:tcW w:w="2415" w:type="dxa"/>
            <w:tcBorders>
              <w:top w:val="nil"/>
              <w:left w:val="single" w:sz="4" w:space="0" w:color="auto"/>
              <w:bottom w:val="single" w:sz="4" w:space="0" w:color="auto"/>
              <w:right w:val="single" w:sz="4" w:space="0" w:color="auto"/>
            </w:tcBorders>
            <w:shd w:val="clear" w:color="000000" w:fill="C5D9F1"/>
            <w:hideMark/>
          </w:tcPr>
          <w:p w14:paraId="474F142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Accurate and correct  details</w:t>
            </w:r>
          </w:p>
        </w:tc>
        <w:tc>
          <w:tcPr>
            <w:tcW w:w="3969" w:type="dxa"/>
            <w:tcBorders>
              <w:top w:val="nil"/>
              <w:left w:val="nil"/>
              <w:bottom w:val="single" w:sz="4" w:space="0" w:color="auto"/>
              <w:right w:val="single" w:sz="4" w:space="0" w:color="auto"/>
            </w:tcBorders>
            <w:shd w:val="clear" w:color="auto" w:fill="auto"/>
            <w:hideMark/>
          </w:tcPr>
          <w:p w14:paraId="3FC56DE5"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Confirmation that the above details are accurate and correct. This is a yes/no data element.</w:t>
            </w:r>
          </w:p>
        </w:tc>
        <w:tc>
          <w:tcPr>
            <w:tcW w:w="567" w:type="dxa"/>
            <w:tcBorders>
              <w:top w:val="nil"/>
              <w:left w:val="nil"/>
              <w:bottom w:val="single" w:sz="4" w:space="0" w:color="auto"/>
              <w:right w:val="single" w:sz="4" w:space="0" w:color="auto"/>
            </w:tcBorders>
            <w:shd w:val="clear" w:color="auto" w:fill="auto"/>
            <w:hideMark/>
          </w:tcPr>
          <w:p w14:paraId="1415AD7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1EACFF8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Yes/ No status code</w:t>
            </w:r>
          </w:p>
        </w:tc>
      </w:tr>
      <w:tr w:rsidR="00C519BE" w:rsidRPr="00C519BE" w14:paraId="4515B869" w14:textId="77777777" w:rsidTr="00C519BE">
        <w:trPr>
          <w:trHeight w:val="900"/>
        </w:trPr>
        <w:tc>
          <w:tcPr>
            <w:tcW w:w="2415" w:type="dxa"/>
            <w:tcBorders>
              <w:top w:val="nil"/>
              <w:left w:val="single" w:sz="4" w:space="0" w:color="auto"/>
              <w:bottom w:val="single" w:sz="4" w:space="0" w:color="auto"/>
              <w:right w:val="single" w:sz="4" w:space="0" w:color="auto"/>
            </w:tcBorders>
            <w:shd w:val="clear" w:color="000000" w:fill="C5D9F1"/>
            <w:hideMark/>
          </w:tcPr>
          <w:p w14:paraId="4D9E02B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Sufficient onboard capacity</w:t>
            </w:r>
          </w:p>
        </w:tc>
        <w:tc>
          <w:tcPr>
            <w:tcW w:w="3969" w:type="dxa"/>
            <w:tcBorders>
              <w:top w:val="nil"/>
              <w:left w:val="nil"/>
              <w:bottom w:val="single" w:sz="4" w:space="0" w:color="auto"/>
              <w:right w:val="single" w:sz="4" w:space="0" w:color="auto"/>
            </w:tcBorders>
            <w:shd w:val="clear" w:color="auto" w:fill="auto"/>
            <w:hideMark/>
          </w:tcPr>
          <w:p w14:paraId="41DB573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en-US" w:eastAsia="pl-PL"/>
              </w:rPr>
              <w:t xml:space="preserve">Confirmation that there is sufficient dedicated onboard capacity. </w:t>
            </w:r>
            <w:r w:rsidRPr="00C519BE">
              <w:rPr>
                <w:rFonts w:eastAsia="Times New Roman" w:cs="Arial"/>
                <w:sz w:val="16"/>
                <w:szCs w:val="16"/>
                <w:lang w:val="pl-PL" w:eastAsia="pl-PL"/>
              </w:rPr>
              <w:t>This is a yes/no data element.</w:t>
            </w:r>
          </w:p>
        </w:tc>
        <w:tc>
          <w:tcPr>
            <w:tcW w:w="567" w:type="dxa"/>
            <w:tcBorders>
              <w:top w:val="nil"/>
              <w:left w:val="nil"/>
              <w:bottom w:val="single" w:sz="4" w:space="0" w:color="auto"/>
              <w:right w:val="single" w:sz="4" w:space="0" w:color="auto"/>
            </w:tcBorders>
            <w:shd w:val="clear" w:color="auto" w:fill="auto"/>
            <w:hideMark/>
          </w:tcPr>
          <w:p w14:paraId="16AE857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4042286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Yes/ No status code</w:t>
            </w:r>
          </w:p>
        </w:tc>
      </w:tr>
      <w:tr w:rsidR="00C519BE" w:rsidRPr="00C519BE" w14:paraId="6D0B4141"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A6A6A6"/>
            <w:hideMark/>
          </w:tcPr>
          <w:p w14:paraId="6D5073AD"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Waste disposal information</w:t>
            </w:r>
          </w:p>
        </w:tc>
        <w:tc>
          <w:tcPr>
            <w:tcW w:w="3969" w:type="dxa"/>
            <w:tcBorders>
              <w:top w:val="nil"/>
              <w:left w:val="nil"/>
              <w:bottom w:val="single" w:sz="4" w:space="0" w:color="auto"/>
              <w:right w:val="single" w:sz="4" w:space="0" w:color="auto"/>
            </w:tcBorders>
            <w:shd w:val="clear" w:color="000000" w:fill="A6A6A6"/>
            <w:hideMark/>
          </w:tcPr>
          <w:p w14:paraId="4272A46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000000" w:fill="A6A6A6"/>
            <w:hideMark/>
          </w:tcPr>
          <w:p w14:paraId="43196393"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0-n</w:t>
            </w:r>
          </w:p>
        </w:tc>
        <w:tc>
          <w:tcPr>
            <w:tcW w:w="2977" w:type="dxa"/>
            <w:tcBorders>
              <w:top w:val="nil"/>
              <w:left w:val="nil"/>
              <w:bottom w:val="single" w:sz="4" w:space="0" w:color="auto"/>
              <w:right w:val="single" w:sz="4" w:space="0" w:color="auto"/>
            </w:tcBorders>
            <w:shd w:val="clear" w:color="000000" w:fill="A6A6A6"/>
            <w:hideMark/>
          </w:tcPr>
          <w:p w14:paraId="400DD0A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DE5B6B3" w14:textId="77777777" w:rsidTr="00C519BE">
        <w:trPr>
          <w:trHeight w:val="300"/>
        </w:trPr>
        <w:tc>
          <w:tcPr>
            <w:tcW w:w="2415" w:type="dxa"/>
            <w:tcBorders>
              <w:top w:val="nil"/>
              <w:left w:val="single" w:sz="4" w:space="0" w:color="auto"/>
              <w:bottom w:val="nil"/>
              <w:right w:val="single" w:sz="4" w:space="0" w:color="auto"/>
            </w:tcBorders>
            <w:shd w:val="clear" w:color="000000" w:fill="C5D9F1"/>
            <w:hideMark/>
          </w:tcPr>
          <w:p w14:paraId="63D3549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Waste type</w:t>
            </w:r>
          </w:p>
        </w:tc>
        <w:tc>
          <w:tcPr>
            <w:tcW w:w="3969" w:type="dxa"/>
            <w:tcBorders>
              <w:top w:val="nil"/>
              <w:left w:val="nil"/>
              <w:bottom w:val="nil"/>
              <w:right w:val="single" w:sz="4" w:space="0" w:color="auto"/>
            </w:tcBorders>
            <w:shd w:val="clear" w:color="auto" w:fill="auto"/>
            <w:hideMark/>
          </w:tcPr>
          <w:p w14:paraId="3D61405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Type of waste</w:t>
            </w:r>
          </w:p>
        </w:tc>
        <w:tc>
          <w:tcPr>
            <w:tcW w:w="567" w:type="dxa"/>
            <w:tcBorders>
              <w:top w:val="nil"/>
              <w:left w:val="nil"/>
              <w:bottom w:val="nil"/>
              <w:right w:val="single" w:sz="4" w:space="0" w:color="auto"/>
            </w:tcBorders>
            <w:shd w:val="clear" w:color="auto" w:fill="auto"/>
            <w:hideMark/>
          </w:tcPr>
          <w:p w14:paraId="56EDD30C"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nil"/>
              <w:right w:val="single" w:sz="4" w:space="0" w:color="auto"/>
            </w:tcBorders>
            <w:shd w:val="clear" w:color="000000" w:fill="FFFF99"/>
            <w:hideMark/>
          </w:tcPr>
          <w:p w14:paraId="7CC648D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6B85923" w14:textId="77777777" w:rsidTr="00C519BE">
        <w:trPr>
          <w:trHeight w:val="300"/>
        </w:trPr>
        <w:tc>
          <w:tcPr>
            <w:tcW w:w="2415" w:type="dxa"/>
            <w:tcBorders>
              <w:top w:val="single" w:sz="4" w:space="0" w:color="auto"/>
              <w:left w:val="single" w:sz="4" w:space="0" w:color="auto"/>
              <w:bottom w:val="nil"/>
              <w:right w:val="single" w:sz="4" w:space="0" w:color="auto"/>
            </w:tcBorders>
            <w:shd w:val="clear" w:color="000000" w:fill="C5D9F1"/>
            <w:hideMark/>
          </w:tcPr>
          <w:p w14:paraId="509ED342"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lastRenderedPageBreak/>
              <w:t>Waste type code</w:t>
            </w:r>
          </w:p>
        </w:tc>
        <w:tc>
          <w:tcPr>
            <w:tcW w:w="3969" w:type="dxa"/>
            <w:tcBorders>
              <w:top w:val="single" w:sz="4" w:space="0" w:color="auto"/>
              <w:left w:val="nil"/>
              <w:bottom w:val="nil"/>
              <w:right w:val="single" w:sz="4" w:space="0" w:color="auto"/>
            </w:tcBorders>
            <w:shd w:val="clear" w:color="auto" w:fill="auto"/>
            <w:hideMark/>
          </w:tcPr>
          <w:p w14:paraId="781B69D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Code of waste type</w:t>
            </w:r>
          </w:p>
        </w:tc>
        <w:tc>
          <w:tcPr>
            <w:tcW w:w="567" w:type="dxa"/>
            <w:tcBorders>
              <w:top w:val="single" w:sz="4" w:space="0" w:color="auto"/>
              <w:left w:val="nil"/>
              <w:bottom w:val="nil"/>
              <w:right w:val="single" w:sz="4" w:space="0" w:color="auto"/>
            </w:tcBorders>
            <w:shd w:val="clear" w:color="auto" w:fill="auto"/>
            <w:hideMark/>
          </w:tcPr>
          <w:p w14:paraId="4EB80EEF"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single" w:sz="4" w:space="0" w:color="auto"/>
              <w:left w:val="nil"/>
              <w:bottom w:val="nil"/>
              <w:right w:val="single" w:sz="4" w:space="0" w:color="auto"/>
            </w:tcBorders>
            <w:shd w:val="clear" w:color="000000" w:fill="FFFF99"/>
            <w:hideMark/>
          </w:tcPr>
          <w:p w14:paraId="0621B8BA"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Code as defined in Waste BR</w:t>
            </w:r>
          </w:p>
        </w:tc>
      </w:tr>
      <w:tr w:rsidR="00C519BE" w:rsidRPr="00C519BE" w14:paraId="27F03C42" w14:textId="77777777" w:rsidTr="00C519BE">
        <w:trPr>
          <w:trHeight w:val="300"/>
        </w:trPr>
        <w:tc>
          <w:tcPr>
            <w:tcW w:w="2415" w:type="dxa"/>
            <w:tcBorders>
              <w:top w:val="single" w:sz="4" w:space="0" w:color="auto"/>
              <w:left w:val="single" w:sz="4" w:space="0" w:color="auto"/>
              <w:bottom w:val="single" w:sz="4" w:space="0" w:color="auto"/>
              <w:right w:val="single" w:sz="4" w:space="0" w:color="auto"/>
            </w:tcBorders>
            <w:shd w:val="clear" w:color="000000" w:fill="C5D9F1"/>
            <w:hideMark/>
          </w:tcPr>
          <w:p w14:paraId="79407BF0"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Waste type description</w:t>
            </w:r>
          </w:p>
        </w:tc>
        <w:tc>
          <w:tcPr>
            <w:tcW w:w="3969" w:type="dxa"/>
            <w:tcBorders>
              <w:top w:val="single" w:sz="4" w:space="0" w:color="auto"/>
              <w:left w:val="nil"/>
              <w:bottom w:val="single" w:sz="4" w:space="0" w:color="auto"/>
              <w:right w:val="single" w:sz="4" w:space="0" w:color="auto"/>
            </w:tcBorders>
            <w:shd w:val="clear" w:color="auto" w:fill="auto"/>
            <w:hideMark/>
          </w:tcPr>
          <w:p w14:paraId="39DF996E"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Free text description of waste type</w:t>
            </w:r>
          </w:p>
        </w:tc>
        <w:tc>
          <w:tcPr>
            <w:tcW w:w="567" w:type="dxa"/>
            <w:tcBorders>
              <w:top w:val="single" w:sz="4" w:space="0" w:color="auto"/>
              <w:left w:val="nil"/>
              <w:bottom w:val="single" w:sz="4" w:space="0" w:color="auto"/>
              <w:right w:val="single" w:sz="4" w:space="0" w:color="auto"/>
            </w:tcBorders>
            <w:shd w:val="clear" w:color="auto" w:fill="auto"/>
            <w:hideMark/>
          </w:tcPr>
          <w:p w14:paraId="520DD28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uto"/>
              <w:right w:val="single" w:sz="4" w:space="0" w:color="auto"/>
            </w:tcBorders>
            <w:shd w:val="clear" w:color="000000" w:fill="FFFF99"/>
            <w:hideMark/>
          </w:tcPr>
          <w:p w14:paraId="7752360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2D3AFA8" w14:textId="77777777" w:rsidTr="00C519BE">
        <w:trPr>
          <w:trHeight w:val="675"/>
        </w:trPr>
        <w:tc>
          <w:tcPr>
            <w:tcW w:w="2415" w:type="dxa"/>
            <w:tcBorders>
              <w:top w:val="nil"/>
              <w:left w:val="single" w:sz="4" w:space="0" w:color="auto"/>
              <w:bottom w:val="single" w:sz="4" w:space="0" w:color="auto"/>
              <w:right w:val="single" w:sz="4" w:space="0" w:color="auto"/>
            </w:tcBorders>
            <w:shd w:val="clear" w:color="000000" w:fill="C5D9F1"/>
            <w:hideMark/>
          </w:tcPr>
          <w:p w14:paraId="464477F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Amount to be delivered</w:t>
            </w:r>
          </w:p>
        </w:tc>
        <w:tc>
          <w:tcPr>
            <w:tcW w:w="3969" w:type="dxa"/>
            <w:tcBorders>
              <w:top w:val="nil"/>
              <w:left w:val="nil"/>
              <w:bottom w:val="single" w:sz="4" w:space="0" w:color="auto"/>
              <w:right w:val="single" w:sz="4" w:space="0" w:color="auto"/>
            </w:tcBorders>
            <w:shd w:val="clear" w:color="auto" w:fill="auto"/>
            <w:hideMark/>
          </w:tcPr>
          <w:p w14:paraId="4BBBC760"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Quantity in cubic metres (m3) of waste to be delivered in port. This can be an estimate.</w:t>
            </w:r>
          </w:p>
        </w:tc>
        <w:tc>
          <w:tcPr>
            <w:tcW w:w="567" w:type="dxa"/>
            <w:tcBorders>
              <w:top w:val="nil"/>
              <w:left w:val="nil"/>
              <w:bottom w:val="single" w:sz="4" w:space="0" w:color="auto"/>
              <w:right w:val="single" w:sz="4" w:space="0" w:color="auto"/>
            </w:tcBorders>
            <w:shd w:val="clear" w:color="auto" w:fill="auto"/>
            <w:hideMark/>
          </w:tcPr>
          <w:p w14:paraId="7DDC9CFD"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137FA46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B992464" w14:textId="77777777" w:rsidTr="00C519BE">
        <w:trPr>
          <w:trHeight w:val="675"/>
        </w:trPr>
        <w:tc>
          <w:tcPr>
            <w:tcW w:w="2415" w:type="dxa"/>
            <w:tcBorders>
              <w:top w:val="nil"/>
              <w:left w:val="single" w:sz="4" w:space="0" w:color="auto"/>
              <w:bottom w:val="single" w:sz="4" w:space="0" w:color="auto"/>
              <w:right w:val="single" w:sz="4" w:space="0" w:color="auto"/>
            </w:tcBorders>
            <w:shd w:val="clear" w:color="000000" w:fill="C5D9F1"/>
            <w:hideMark/>
          </w:tcPr>
          <w:p w14:paraId="2E06938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Maximum dedicated storage capacity</w:t>
            </w:r>
          </w:p>
        </w:tc>
        <w:tc>
          <w:tcPr>
            <w:tcW w:w="3969" w:type="dxa"/>
            <w:tcBorders>
              <w:top w:val="nil"/>
              <w:left w:val="nil"/>
              <w:bottom w:val="single" w:sz="4" w:space="0" w:color="auto"/>
              <w:right w:val="single" w:sz="4" w:space="0" w:color="auto"/>
            </w:tcBorders>
            <w:shd w:val="clear" w:color="auto" w:fill="auto"/>
            <w:hideMark/>
          </w:tcPr>
          <w:p w14:paraId="4D557CAD"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Maximum dedicated storage capacity for this type of waste in cubic metres (m3).</w:t>
            </w:r>
          </w:p>
        </w:tc>
        <w:tc>
          <w:tcPr>
            <w:tcW w:w="567" w:type="dxa"/>
            <w:tcBorders>
              <w:top w:val="nil"/>
              <w:left w:val="nil"/>
              <w:bottom w:val="single" w:sz="4" w:space="0" w:color="auto"/>
              <w:right w:val="single" w:sz="4" w:space="0" w:color="auto"/>
            </w:tcBorders>
            <w:shd w:val="clear" w:color="auto" w:fill="auto"/>
            <w:hideMark/>
          </w:tcPr>
          <w:p w14:paraId="639CD741"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12FAD3B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58DFA27"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7D15F56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Amount retained on board</w:t>
            </w:r>
          </w:p>
        </w:tc>
        <w:tc>
          <w:tcPr>
            <w:tcW w:w="3969" w:type="dxa"/>
            <w:tcBorders>
              <w:top w:val="nil"/>
              <w:left w:val="nil"/>
              <w:bottom w:val="single" w:sz="4" w:space="0" w:color="auto"/>
              <w:right w:val="single" w:sz="4" w:space="0" w:color="auto"/>
            </w:tcBorders>
            <w:shd w:val="clear" w:color="auto" w:fill="auto"/>
            <w:hideMark/>
          </w:tcPr>
          <w:p w14:paraId="4E7471E5"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Quantity in cubic metres (m3) of waste to be retained on board</w:t>
            </w:r>
          </w:p>
        </w:tc>
        <w:tc>
          <w:tcPr>
            <w:tcW w:w="567" w:type="dxa"/>
            <w:tcBorders>
              <w:top w:val="nil"/>
              <w:left w:val="nil"/>
              <w:bottom w:val="single" w:sz="4" w:space="0" w:color="auto"/>
              <w:right w:val="single" w:sz="4" w:space="0" w:color="auto"/>
            </w:tcBorders>
            <w:shd w:val="clear" w:color="auto" w:fill="auto"/>
            <w:hideMark/>
          </w:tcPr>
          <w:p w14:paraId="6442333C"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5AB464D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0ABE02FD" w14:textId="77777777" w:rsidTr="00C519BE">
        <w:trPr>
          <w:trHeight w:val="450"/>
        </w:trPr>
        <w:tc>
          <w:tcPr>
            <w:tcW w:w="2415" w:type="dxa"/>
            <w:tcBorders>
              <w:top w:val="nil"/>
              <w:left w:val="single" w:sz="4" w:space="0" w:color="auto"/>
              <w:bottom w:val="nil"/>
              <w:right w:val="single" w:sz="4" w:space="0" w:color="auto"/>
            </w:tcBorders>
            <w:shd w:val="clear" w:color="000000" w:fill="C5D9F1"/>
            <w:hideMark/>
          </w:tcPr>
          <w:p w14:paraId="42C286C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Port of delivery of remaining waste</w:t>
            </w:r>
          </w:p>
        </w:tc>
        <w:tc>
          <w:tcPr>
            <w:tcW w:w="3969" w:type="dxa"/>
            <w:tcBorders>
              <w:top w:val="nil"/>
              <w:left w:val="nil"/>
              <w:bottom w:val="nil"/>
              <w:right w:val="single" w:sz="4" w:space="0" w:color="auto"/>
            </w:tcBorders>
            <w:shd w:val="clear" w:color="auto" w:fill="auto"/>
            <w:hideMark/>
          </w:tcPr>
          <w:p w14:paraId="3BB96D9D"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Name of port where remaining waste will be disposed of</w:t>
            </w:r>
          </w:p>
        </w:tc>
        <w:tc>
          <w:tcPr>
            <w:tcW w:w="567" w:type="dxa"/>
            <w:tcBorders>
              <w:top w:val="nil"/>
              <w:left w:val="nil"/>
              <w:bottom w:val="nil"/>
              <w:right w:val="single" w:sz="4" w:space="0" w:color="auto"/>
            </w:tcBorders>
            <w:shd w:val="clear" w:color="auto" w:fill="auto"/>
            <w:hideMark/>
          </w:tcPr>
          <w:p w14:paraId="53AEFA6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nil"/>
              <w:right w:val="single" w:sz="4" w:space="0" w:color="auto"/>
            </w:tcBorders>
            <w:shd w:val="clear" w:color="000000" w:fill="FFFF99"/>
            <w:hideMark/>
          </w:tcPr>
          <w:p w14:paraId="7AC8F723"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port is identified by its 5-digit LOCODE</w:t>
            </w:r>
          </w:p>
        </w:tc>
      </w:tr>
      <w:tr w:rsidR="00C519BE" w:rsidRPr="00C519BE" w14:paraId="13D4873F" w14:textId="77777777" w:rsidTr="00C519BE">
        <w:trPr>
          <w:trHeight w:val="675"/>
        </w:trPr>
        <w:tc>
          <w:tcPr>
            <w:tcW w:w="2415" w:type="dxa"/>
            <w:tcBorders>
              <w:top w:val="single" w:sz="4" w:space="0" w:color="auto"/>
              <w:left w:val="single" w:sz="4" w:space="0" w:color="auto"/>
              <w:bottom w:val="single" w:sz="4" w:space="0" w:color="auto"/>
              <w:right w:val="single" w:sz="4" w:space="0" w:color="auto"/>
            </w:tcBorders>
            <w:shd w:val="clear" w:color="000000" w:fill="C5D9F1"/>
            <w:hideMark/>
          </w:tcPr>
          <w:p w14:paraId="36854E65"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Estimated amount of waste to be generated</w:t>
            </w:r>
          </w:p>
        </w:tc>
        <w:tc>
          <w:tcPr>
            <w:tcW w:w="3969" w:type="dxa"/>
            <w:tcBorders>
              <w:top w:val="single" w:sz="4" w:space="0" w:color="auto"/>
              <w:left w:val="nil"/>
              <w:bottom w:val="single" w:sz="4" w:space="0" w:color="auto"/>
              <w:right w:val="single" w:sz="4" w:space="0" w:color="auto"/>
            </w:tcBorders>
            <w:shd w:val="clear" w:color="auto" w:fill="auto"/>
            <w:hideMark/>
          </w:tcPr>
          <w:p w14:paraId="331D522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Estimate amount of waste to be generated between notification and next port of call in cubic metres (m3).</w:t>
            </w:r>
          </w:p>
        </w:tc>
        <w:tc>
          <w:tcPr>
            <w:tcW w:w="567" w:type="dxa"/>
            <w:tcBorders>
              <w:top w:val="single" w:sz="4" w:space="0" w:color="auto"/>
              <w:left w:val="nil"/>
              <w:bottom w:val="single" w:sz="4" w:space="0" w:color="auto"/>
              <w:right w:val="single" w:sz="4" w:space="0" w:color="auto"/>
            </w:tcBorders>
            <w:shd w:val="clear" w:color="auto" w:fill="auto"/>
            <w:hideMark/>
          </w:tcPr>
          <w:p w14:paraId="06E59DB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uto"/>
              <w:right w:val="single" w:sz="4" w:space="0" w:color="auto"/>
            </w:tcBorders>
            <w:shd w:val="clear" w:color="000000" w:fill="FFFF99"/>
            <w:hideMark/>
          </w:tcPr>
          <w:p w14:paraId="31E0B03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0095EEF8"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A6A6A6"/>
            <w:hideMark/>
          </w:tcPr>
          <w:p w14:paraId="5B5532E2"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Waste delivery receipt</w:t>
            </w:r>
          </w:p>
        </w:tc>
        <w:tc>
          <w:tcPr>
            <w:tcW w:w="3969" w:type="dxa"/>
            <w:tcBorders>
              <w:top w:val="nil"/>
              <w:left w:val="nil"/>
              <w:bottom w:val="single" w:sz="4" w:space="0" w:color="auto"/>
              <w:right w:val="single" w:sz="4" w:space="0" w:color="auto"/>
            </w:tcBorders>
            <w:shd w:val="clear" w:color="000000" w:fill="A6A6A6"/>
            <w:hideMark/>
          </w:tcPr>
          <w:p w14:paraId="6E8DEE6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Waste delivery receipt</w:t>
            </w:r>
          </w:p>
        </w:tc>
        <w:tc>
          <w:tcPr>
            <w:tcW w:w="567" w:type="dxa"/>
            <w:tcBorders>
              <w:top w:val="nil"/>
              <w:left w:val="nil"/>
              <w:bottom w:val="single" w:sz="4" w:space="0" w:color="auto"/>
              <w:right w:val="single" w:sz="4" w:space="0" w:color="auto"/>
            </w:tcBorders>
            <w:shd w:val="clear" w:color="000000" w:fill="A6A6A6"/>
            <w:hideMark/>
          </w:tcPr>
          <w:p w14:paraId="55FED6C1"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A6A6A6"/>
            <w:hideMark/>
          </w:tcPr>
          <w:p w14:paraId="2C8189F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327B5AF"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12FD62B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Location or terminal name</w:t>
            </w:r>
          </w:p>
        </w:tc>
        <w:tc>
          <w:tcPr>
            <w:tcW w:w="3969" w:type="dxa"/>
            <w:tcBorders>
              <w:top w:val="nil"/>
              <w:left w:val="nil"/>
              <w:bottom w:val="single" w:sz="4" w:space="0" w:color="auto"/>
              <w:right w:val="single" w:sz="4" w:space="0" w:color="auto"/>
            </w:tcBorders>
            <w:shd w:val="clear" w:color="auto" w:fill="auto"/>
            <w:hideMark/>
          </w:tcPr>
          <w:p w14:paraId="1DC07F9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Location or terminal name</w:t>
            </w:r>
          </w:p>
        </w:tc>
        <w:tc>
          <w:tcPr>
            <w:tcW w:w="567" w:type="dxa"/>
            <w:tcBorders>
              <w:top w:val="nil"/>
              <w:left w:val="nil"/>
              <w:bottom w:val="single" w:sz="4" w:space="0" w:color="auto"/>
              <w:right w:val="single" w:sz="4" w:space="0" w:color="auto"/>
            </w:tcBorders>
            <w:shd w:val="clear" w:color="auto" w:fill="auto"/>
            <w:hideMark/>
          </w:tcPr>
          <w:p w14:paraId="7CEB8DE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73B0728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C613363"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3571DD6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Reception facility provider</w:t>
            </w:r>
          </w:p>
        </w:tc>
        <w:tc>
          <w:tcPr>
            <w:tcW w:w="3969" w:type="dxa"/>
            <w:tcBorders>
              <w:top w:val="nil"/>
              <w:left w:val="nil"/>
              <w:bottom w:val="single" w:sz="4" w:space="0" w:color="auto"/>
              <w:right w:val="single" w:sz="4" w:space="0" w:color="auto"/>
            </w:tcBorders>
            <w:shd w:val="clear" w:color="auto" w:fill="auto"/>
            <w:hideMark/>
          </w:tcPr>
          <w:p w14:paraId="6C47A8A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Reception facility provider(s)</w:t>
            </w:r>
          </w:p>
        </w:tc>
        <w:tc>
          <w:tcPr>
            <w:tcW w:w="567" w:type="dxa"/>
            <w:tcBorders>
              <w:top w:val="nil"/>
              <w:left w:val="nil"/>
              <w:bottom w:val="single" w:sz="4" w:space="0" w:color="auto"/>
              <w:right w:val="single" w:sz="4" w:space="0" w:color="auto"/>
            </w:tcBorders>
            <w:shd w:val="clear" w:color="auto" w:fill="auto"/>
            <w:hideMark/>
          </w:tcPr>
          <w:p w14:paraId="141E38FC"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667CCA1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0FC95A3"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17FD39C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Treatment facility provider</w:t>
            </w:r>
          </w:p>
        </w:tc>
        <w:tc>
          <w:tcPr>
            <w:tcW w:w="3969" w:type="dxa"/>
            <w:tcBorders>
              <w:top w:val="nil"/>
              <w:left w:val="nil"/>
              <w:bottom w:val="single" w:sz="4" w:space="0" w:color="auto"/>
              <w:right w:val="single" w:sz="4" w:space="0" w:color="auto"/>
            </w:tcBorders>
            <w:shd w:val="clear" w:color="auto" w:fill="auto"/>
            <w:hideMark/>
          </w:tcPr>
          <w:p w14:paraId="689F4955"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Treatment facility provider(s) if different from above</w:t>
            </w:r>
          </w:p>
        </w:tc>
        <w:tc>
          <w:tcPr>
            <w:tcW w:w="567" w:type="dxa"/>
            <w:tcBorders>
              <w:top w:val="nil"/>
              <w:left w:val="nil"/>
              <w:bottom w:val="single" w:sz="4" w:space="0" w:color="auto"/>
              <w:right w:val="single" w:sz="4" w:space="0" w:color="auto"/>
            </w:tcBorders>
            <w:shd w:val="clear" w:color="auto" w:fill="auto"/>
            <w:hideMark/>
          </w:tcPr>
          <w:p w14:paraId="41CD363E"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78A6C5B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19F31A6"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65056E0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Waste discharge from</w:t>
            </w:r>
          </w:p>
        </w:tc>
        <w:tc>
          <w:tcPr>
            <w:tcW w:w="3969" w:type="dxa"/>
            <w:tcBorders>
              <w:top w:val="nil"/>
              <w:left w:val="nil"/>
              <w:bottom w:val="single" w:sz="4" w:space="0" w:color="auto"/>
              <w:right w:val="single" w:sz="4" w:space="0" w:color="auto"/>
            </w:tcBorders>
            <w:shd w:val="clear" w:color="auto" w:fill="auto"/>
            <w:hideMark/>
          </w:tcPr>
          <w:p w14:paraId="1C5BA86A"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Waste discharge data and time - from</w:t>
            </w:r>
          </w:p>
        </w:tc>
        <w:tc>
          <w:tcPr>
            <w:tcW w:w="567" w:type="dxa"/>
            <w:tcBorders>
              <w:top w:val="nil"/>
              <w:left w:val="nil"/>
              <w:bottom w:val="single" w:sz="4" w:space="0" w:color="auto"/>
              <w:right w:val="single" w:sz="4" w:space="0" w:color="auto"/>
            </w:tcBorders>
            <w:shd w:val="clear" w:color="auto" w:fill="auto"/>
            <w:hideMark/>
          </w:tcPr>
          <w:p w14:paraId="0358AD20"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7BF6441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3F530EB"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43407A8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Waste discharge to</w:t>
            </w:r>
          </w:p>
        </w:tc>
        <w:tc>
          <w:tcPr>
            <w:tcW w:w="3969" w:type="dxa"/>
            <w:tcBorders>
              <w:top w:val="nil"/>
              <w:left w:val="nil"/>
              <w:bottom w:val="single" w:sz="4" w:space="0" w:color="auto"/>
              <w:right w:val="single" w:sz="4" w:space="0" w:color="auto"/>
            </w:tcBorders>
            <w:shd w:val="clear" w:color="auto" w:fill="auto"/>
            <w:hideMark/>
          </w:tcPr>
          <w:p w14:paraId="1BAA7DD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Waste discharge data and time - to</w:t>
            </w:r>
          </w:p>
        </w:tc>
        <w:tc>
          <w:tcPr>
            <w:tcW w:w="567" w:type="dxa"/>
            <w:tcBorders>
              <w:top w:val="nil"/>
              <w:left w:val="nil"/>
              <w:bottom w:val="single" w:sz="4" w:space="0" w:color="auto"/>
              <w:right w:val="single" w:sz="4" w:space="0" w:color="auto"/>
            </w:tcBorders>
            <w:shd w:val="clear" w:color="auto" w:fill="auto"/>
            <w:hideMark/>
          </w:tcPr>
          <w:p w14:paraId="76AA7C4A"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056F254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3F719E0"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406255F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Waste received</w:t>
            </w:r>
          </w:p>
        </w:tc>
        <w:tc>
          <w:tcPr>
            <w:tcW w:w="3969" w:type="dxa"/>
            <w:tcBorders>
              <w:top w:val="nil"/>
              <w:left w:val="nil"/>
              <w:bottom w:val="single" w:sz="4" w:space="0" w:color="auto"/>
              <w:right w:val="single" w:sz="4" w:space="0" w:color="auto"/>
            </w:tcBorders>
            <w:shd w:val="clear" w:color="auto" w:fill="auto"/>
            <w:hideMark/>
          </w:tcPr>
          <w:p w14:paraId="178930EA"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Type and amount of waste received</w:t>
            </w:r>
          </w:p>
        </w:tc>
        <w:tc>
          <w:tcPr>
            <w:tcW w:w="567" w:type="dxa"/>
            <w:tcBorders>
              <w:top w:val="nil"/>
              <w:left w:val="nil"/>
              <w:bottom w:val="single" w:sz="4" w:space="0" w:color="auto"/>
              <w:right w:val="single" w:sz="4" w:space="0" w:color="auto"/>
            </w:tcBorders>
            <w:shd w:val="clear" w:color="auto" w:fill="auto"/>
            <w:hideMark/>
          </w:tcPr>
          <w:p w14:paraId="0526335D"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0-n</w:t>
            </w:r>
          </w:p>
        </w:tc>
        <w:tc>
          <w:tcPr>
            <w:tcW w:w="2977" w:type="dxa"/>
            <w:tcBorders>
              <w:top w:val="nil"/>
              <w:left w:val="nil"/>
              <w:bottom w:val="single" w:sz="4" w:space="0" w:color="auto"/>
              <w:right w:val="single" w:sz="4" w:space="0" w:color="auto"/>
            </w:tcBorders>
            <w:shd w:val="clear" w:color="000000" w:fill="FFFF99"/>
            <w:hideMark/>
          </w:tcPr>
          <w:p w14:paraId="258D2CA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4599DBB" w14:textId="77777777" w:rsidTr="00C519BE">
        <w:trPr>
          <w:trHeight w:val="300"/>
        </w:trPr>
        <w:tc>
          <w:tcPr>
            <w:tcW w:w="2415" w:type="dxa"/>
            <w:tcBorders>
              <w:top w:val="nil"/>
              <w:left w:val="single" w:sz="4" w:space="0" w:color="auto"/>
              <w:bottom w:val="nil"/>
              <w:right w:val="single" w:sz="4" w:space="0" w:color="auto"/>
            </w:tcBorders>
            <w:shd w:val="clear" w:color="000000" w:fill="C5D9F1"/>
            <w:hideMark/>
          </w:tcPr>
          <w:p w14:paraId="29A86EFB"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Waste type</w:t>
            </w:r>
          </w:p>
        </w:tc>
        <w:tc>
          <w:tcPr>
            <w:tcW w:w="3969" w:type="dxa"/>
            <w:tcBorders>
              <w:top w:val="nil"/>
              <w:left w:val="nil"/>
              <w:bottom w:val="nil"/>
              <w:right w:val="single" w:sz="4" w:space="0" w:color="auto"/>
            </w:tcBorders>
            <w:shd w:val="clear" w:color="auto" w:fill="auto"/>
            <w:hideMark/>
          </w:tcPr>
          <w:p w14:paraId="3DB66D6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Type of waste received</w:t>
            </w:r>
          </w:p>
        </w:tc>
        <w:tc>
          <w:tcPr>
            <w:tcW w:w="567" w:type="dxa"/>
            <w:tcBorders>
              <w:top w:val="nil"/>
              <w:left w:val="nil"/>
              <w:bottom w:val="nil"/>
              <w:right w:val="single" w:sz="4" w:space="0" w:color="auto"/>
            </w:tcBorders>
            <w:shd w:val="clear" w:color="auto" w:fill="auto"/>
            <w:hideMark/>
          </w:tcPr>
          <w:p w14:paraId="1A8FB035"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nil"/>
              <w:right w:val="single" w:sz="4" w:space="0" w:color="auto"/>
            </w:tcBorders>
            <w:shd w:val="clear" w:color="000000" w:fill="FFFF99"/>
            <w:hideMark/>
          </w:tcPr>
          <w:p w14:paraId="1567A60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4A8EDA7" w14:textId="77777777" w:rsidTr="00C519BE">
        <w:trPr>
          <w:trHeight w:val="300"/>
        </w:trPr>
        <w:tc>
          <w:tcPr>
            <w:tcW w:w="2415" w:type="dxa"/>
            <w:tcBorders>
              <w:top w:val="single" w:sz="4" w:space="0" w:color="auto"/>
              <w:left w:val="single" w:sz="4" w:space="0" w:color="auto"/>
              <w:bottom w:val="nil"/>
              <w:right w:val="single" w:sz="4" w:space="0" w:color="auto"/>
            </w:tcBorders>
            <w:shd w:val="clear" w:color="000000" w:fill="C5D9F1"/>
            <w:hideMark/>
          </w:tcPr>
          <w:p w14:paraId="3D04EF71" w14:textId="77777777" w:rsidR="00C519BE" w:rsidRPr="00C519BE" w:rsidRDefault="00C519BE" w:rsidP="00C519BE">
            <w:pPr>
              <w:ind w:firstLineChars="400" w:firstLine="640"/>
              <w:rPr>
                <w:rFonts w:eastAsia="Times New Roman" w:cs="Arial"/>
                <w:sz w:val="16"/>
                <w:szCs w:val="16"/>
                <w:lang w:val="pl-PL" w:eastAsia="pl-PL"/>
              </w:rPr>
            </w:pPr>
            <w:r w:rsidRPr="00C519BE">
              <w:rPr>
                <w:rFonts w:eastAsia="Times New Roman" w:cs="Arial"/>
                <w:sz w:val="16"/>
                <w:szCs w:val="16"/>
                <w:lang w:val="pl-PL" w:eastAsia="pl-PL"/>
              </w:rPr>
              <w:t>Waste type code</w:t>
            </w:r>
          </w:p>
        </w:tc>
        <w:tc>
          <w:tcPr>
            <w:tcW w:w="3969" w:type="dxa"/>
            <w:tcBorders>
              <w:top w:val="single" w:sz="4" w:space="0" w:color="auto"/>
              <w:left w:val="nil"/>
              <w:bottom w:val="nil"/>
              <w:right w:val="single" w:sz="4" w:space="0" w:color="auto"/>
            </w:tcBorders>
            <w:shd w:val="clear" w:color="auto" w:fill="auto"/>
            <w:hideMark/>
          </w:tcPr>
          <w:p w14:paraId="01629A1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Code of waste type</w:t>
            </w:r>
          </w:p>
        </w:tc>
        <w:tc>
          <w:tcPr>
            <w:tcW w:w="567" w:type="dxa"/>
            <w:tcBorders>
              <w:top w:val="single" w:sz="4" w:space="0" w:color="auto"/>
              <w:left w:val="nil"/>
              <w:bottom w:val="nil"/>
              <w:right w:val="single" w:sz="4" w:space="0" w:color="auto"/>
            </w:tcBorders>
            <w:shd w:val="clear" w:color="auto" w:fill="auto"/>
            <w:hideMark/>
          </w:tcPr>
          <w:p w14:paraId="3EBE4E9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single" w:sz="4" w:space="0" w:color="auto"/>
              <w:left w:val="nil"/>
              <w:bottom w:val="nil"/>
              <w:right w:val="single" w:sz="4" w:space="0" w:color="auto"/>
            </w:tcBorders>
            <w:shd w:val="clear" w:color="000000" w:fill="FFFF99"/>
            <w:hideMark/>
          </w:tcPr>
          <w:p w14:paraId="25DA5984"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Code as defined in Waste BR</w:t>
            </w:r>
          </w:p>
        </w:tc>
      </w:tr>
      <w:tr w:rsidR="00C519BE" w:rsidRPr="00C519BE" w14:paraId="4B43A05A" w14:textId="77777777" w:rsidTr="00C519BE">
        <w:trPr>
          <w:trHeight w:val="300"/>
        </w:trPr>
        <w:tc>
          <w:tcPr>
            <w:tcW w:w="2415" w:type="dxa"/>
            <w:tcBorders>
              <w:top w:val="single" w:sz="4" w:space="0" w:color="auto"/>
              <w:left w:val="single" w:sz="4" w:space="0" w:color="auto"/>
              <w:bottom w:val="single" w:sz="4" w:space="0" w:color="auto"/>
              <w:right w:val="single" w:sz="4" w:space="0" w:color="auto"/>
            </w:tcBorders>
            <w:shd w:val="clear" w:color="000000" w:fill="C5D9F1"/>
            <w:hideMark/>
          </w:tcPr>
          <w:p w14:paraId="1FB1EB33" w14:textId="77777777" w:rsidR="00C519BE" w:rsidRPr="00C519BE" w:rsidRDefault="00C519BE" w:rsidP="00C519BE">
            <w:pPr>
              <w:ind w:firstLineChars="400" w:firstLine="640"/>
              <w:rPr>
                <w:rFonts w:eastAsia="Times New Roman" w:cs="Arial"/>
                <w:sz w:val="16"/>
                <w:szCs w:val="16"/>
                <w:lang w:val="pl-PL" w:eastAsia="pl-PL"/>
              </w:rPr>
            </w:pPr>
            <w:r w:rsidRPr="00C519BE">
              <w:rPr>
                <w:rFonts w:eastAsia="Times New Roman" w:cs="Arial"/>
                <w:sz w:val="16"/>
                <w:szCs w:val="16"/>
                <w:lang w:val="pl-PL" w:eastAsia="pl-PL"/>
              </w:rPr>
              <w:t>Waste type description</w:t>
            </w:r>
          </w:p>
        </w:tc>
        <w:tc>
          <w:tcPr>
            <w:tcW w:w="3969" w:type="dxa"/>
            <w:tcBorders>
              <w:top w:val="single" w:sz="4" w:space="0" w:color="auto"/>
              <w:left w:val="nil"/>
              <w:bottom w:val="single" w:sz="4" w:space="0" w:color="auto"/>
              <w:right w:val="single" w:sz="4" w:space="0" w:color="auto"/>
            </w:tcBorders>
            <w:shd w:val="clear" w:color="auto" w:fill="auto"/>
            <w:hideMark/>
          </w:tcPr>
          <w:p w14:paraId="0798BA9A"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Free text description of waste type</w:t>
            </w:r>
          </w:p>
        </w:tc>
        <w:tc>
          <w:tcPr>
            <w:tcW w:w="567" w:type="dxa"/>
            <w:tcBorders>
              <w:top w:val="single" w:sz="4" w:space="0" w:color="auto"/>
              <w:left w:val="nil"/>
              <w:bottom w:val="single" w:sz="4" w:space="0" w:color="auto"/>
              <w:right w:val="single" w:sz="4" w:space="0" w:color="auto"/>
            </w:tcBorders>
            <w:shd w:val="clear" w:color="auto" w:fill="auto"/>
            <w:hideMark/>
          </w:tcPr>
          <w:p w14:paraId="093B6CD5"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uto"/>
              <w:right w:val="single" w:sz="4" w:space="0" w:color="auto"/>
            </w:tcBorders>
            <w:shd w:val="clear" w:color="000000" w:fill="FFFF99"/>
            <w:hideMark/>
          </w:tcPr>
          <w:p w14:paraId="47CAD46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BCF9E48"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7C6B7F39"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Quantity received</w:t>
            </w:r>
          </w:p>
        </w:tc>
        <w:tc>
          <w:tcPr>
            <w:tcW w:w="3969" w:type="dxa"/>
            <w:tcBorders>
              <w:top w:val="nil"/>
              <w:left w:val="nil"/>
              <w:bottom w:val="single" w:sz="4" w:space="0" w:color="auto"/>
              <w:right w:val="single" w:sz="4" w:space="0" w:color="auto"/>
            </w:tcBorders>
            <w:shd w:val="clear" w:color="auto" w:fill="auto"/>
            <w:hideMark/>
          </w:tcPr>
          <w:p w14:paraId="42FCA87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Quantity of waste received in cubic metres (m3)</w:t>
            </w:r>
          </w:p>
        </w:tc>
        <w:tc>
          <w:tcPr>
            <w:tcW w:w="567" w:type="dxa"/>
            <w:tcBorders>
              <w:top w:val="nil"/>
              <w:left w:val="nil"/>
              <w:bottom w:val="single" w:sz="4" w:space="0" w:color="auto"/>
              <w:right w:val="single" w:sz="4" w:space="0" w:color="auto"/>
            </w:tcBorders>
            <w:shd w:val="clear" w:color="auto" w:fill="auto"/>
            <w:hideMark/>
          </w:tcPr>
          <w:p w14:paraId="71D6BEE8"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5666AB8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3201461"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A6A6A6"/>
            <w:hideMark/>
          </w:tcPr>
          <w:p w14:paraId="26F7FF22"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Security</w:t>
            </w:r>
          </w:p>
        </w:tc>
        <w:tc>
          <w:tcPr>
            <w:tcW w:w="3969" w:type="dxa"/>
            <w:tcBorders>
              <w:top w:val="nil"/>
              <w:left w:val="nil"/>
              <w:bottom w:val="single" w:sz="4" w:space="0" w:color="auto"/>
              <w:right w:val="single" w:sz="4" w:space="0" w:color="auto"/>
            </w:tcBorders>
            <w:shd w:val="clear" w:color="000000" w:fill="A6A6A6"/>
            <w:hideMark/>
          </w:tcPr>
          <w:p w14:paraId="1303801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000000" w:fill="A6A6A6"/>
            <w:hideMark/>
          </w:tcPr>
          <w:p w14:paraId="0854AEF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A6A6A6"/>
            <w:hideMark/>
          </w:tcPr>
          <w:p w14:paraId="33C8382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FE0CD40" w14:textId="77777777" w:rsidTr="00C519BE">
        <w:trPr>
          <w:trHeight w:val="450"/>
        </w:trPr>
        <w:tc>
          <w:tcPr>
            <w:tcW w:w="2415" w:type="dxa"/>
            <w:tcBorders>
              <w:top w:val="nil"/>
              <w:left w:val="single" w:sz="4" w:space="0" w:color="auto"/>
              <w:bottom w:val="single" w:sz="4" w:space="0" w:color="A6A6A6"/>
              <w:right w:val="single" w:sz="4" w:space="0" w:color="auto"/>
            </w:tcBorders>
            <w:shd w:val="clear" w:color="000000" w:fill="C5D9F1"/>
            <w:hideMark/>
          </w:tcPr>
          <w:p w14:paraId="20BA94A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CSO name</w:t>
            </w:r>
          </w:p>
        </w:tc>
        <w:tc>
          <w:tcPr>
            <w:tcW w:w="3969" w:type="dxa"/>
            <w:tcBorders>
              <w:top w:val="nil"/>
              <w:left w:val="nil"/>
              <w:bottom w:val="single" w:sz="4" w:space="0" w:color="A6A6A6"/>
              <w:right w:val="single" w:sz="4" w:space="0" w:color="auto"/>
            </w:tcBorders>
            <w:shd w:val="clear" w:color="auto" w:fill="auto"/>
            <w:hideMark/>
          </w:tcPr>
          <w:p w14:paraId="30E55BC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Full name of the Company Security Officer</w:t>
            </w:r>
          </w:p>
        </w:tc>
        <w:tc>
          <w:tcPr>
            <w:tcW w:w="567" w:type="dxa"/>
            <w:tcBorders>
              <w:top w:val="nil"/>
              <w:left w:val="nil"/>
              <w:bottom w:val="nil"/>
              <w:right w:val="single" w:sz="4" w:space="0" w:color="auto"/>
            </w:tcBorders>
            <w:shd w:val="clear" w:color="auto" w:fill="auto"/>
            <w:hideMark/>
          </w:tcPr>
          <w:p w14:paraId="69FDBE79"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6A6A6"/>
              <w:right w:val="single" w:sz="4" w:space="0" w:color="auto"/>
            </w:tcBorders>
            <w:shd w:val="clear" w:color="000000" w:fill="FFFF99"/>
            <w:hideMark/>
          </w:tcPr>
          <w:p w14:paraId="46810D1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8210C3B"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4E2F0789"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Given name</w:t>
            </w:r>
          </w:p>
        </w:tc>
        <w:tc>
          <w:tcPr>
            <w:tcW w:w="3969" w:type="dxa"/>
            <w:tcBorders>
              <w:top w:val="nil"/>
              <w:left w:val="nil"/>
              <w:bottom w:val="single" w:sz="4" w:space="0" w:color="A6A6A6"/>
              <w:right w:val="single" w:sz="4" w:space="0" w:color="auto"/>
            </w:tcBorders>
            <w:shd w:val="clear" w:color="auto" w:fill="auto"/>
            <w:hideMark/>
          </w:tcPr>
          <w:p w14:paraId="7D40F33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3FBEE2F7"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1915E5E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B240140"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26DF1A50"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Family name</w:t>
            </w:r>
          </w:p>
        </w:tc>
        <w:tc>
          <w:tcPr>
            <w:tcW w:w="3969" w:type="dxa"/>
            <w:tcBorders>
              <w:top w:val="nil"/>
              <w:left w:val="nil"/>
              <w:bottom w:val="single" w:sz="4" w:space="0" w:color="auto"/>
              <w:right w:val="single" w:sz="4" w:space="0" w:color="auto"/>
            </w:tcBorders>
            <w:shd w:val="clear" w:color="auto" w:fill="auto"/>
            <w:hideMark/>
          </w:tcPr>
          <w:p w14:paraId="580131A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auto" w:fill="auto"/>
            <w:hideMark/>
          </w:tcPr>
          <w:p w14:paraId="40DB7FAE"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3FBE1B2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0799094" w14:textId="77777777" w:rsidTr="00C519BE">
        <w:trPr>
          <w:trHeight w:val="450"/>
        </w:trPr>
        <w:tc>
          <w:tcPr>
            <w:tcW w:w="2415" w:type="dxa"/>
            <w:tcBorders>
              <w:top w:val="nil"/>
              <w:left w:val="single" w:sz="4" w:space="0" w:color="auto"/>
              <w:bottom w:val="single" w:sz="4" w:space="0" w:color="A6A6A6"/>
              <w:right w:val="single" w:sz="4" w:space="0" w:color="auto"/>
            </w:tcBorders>
            <w:shd w:val="clear" w:color="000000" w:fill="C5D9F1"/>
            <w:hideMark/>
          </w:tcPr>
          <w:p w14:paraId="2F50F7E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CSO contact details</w:t>
            </w:r>
          </w:p>
        </w:tc>
        <w:tc>
          <w:tcPr>
            <w:tcW w:w="3969" w:type="dxa"/>
            <w:tcBorders>
              <w:top w:val="nil"/>
              <w:left w:val="nil"/>
              <w:bottom w:val="single" w:sz="4" w:space="0" w:color="A6A6A6"/>
              <w:right w:val="single" w:sz="4" w:space="0" w:color="auto"/>
            </w:tcBorders>
            <w:shd w:val="clear" w:color="auto" w:fill="auto"/>
            <w:hideMark/>
          </w:tcPr>
          <w:p w14:paraId="504311F0"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Company Security Officer's 24 hour contact details: phone, fax, e-mail</w:t>
            </w:r>
          </w:p>
        </w:tc>
        <w:tc>
          <w:tcPr>
            <w:tcW w:w="567" w:type="dxa"/>
            <w:tcBorders>
              <w:top w:val="nil"/>
              <w:left w:val="nil"/>
              <w:bottom w:val="nil"/>
              <w:right w:val="single" w:sz="4" w:space="0" w:color="auto"/>
            </w:tcBorders>
            <w:shd w:val="clear" w:color="auto" w:fill="auto"/>
            <w:hideMark/>
          </w:tcPr>
          <w:p w14:paraId="381406C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6A6A6"/>
              <w:right w:val="single" w:sz="4" w:space="0" w:color="auto"/>
            </w:tcBorders>
            <w:shd w:val="clear" w:color="000000" w:fill="FFFF99"/>
            <w:hideMark/>
          </w:tcPr>
          <w:p w14:paraId="7355751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CE3E3B9"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42AC519C"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Phone</w:t>
            </w:r>
          </w:p>
        </w:tc>
        <w:tc>
          <w:tcPr>
            <w:tcW w:w="3969" w:type="dxa"/>
            <w:tcBorders>
              <w:top w:val="nil"/>
              <w:left w:val="nil"/>
              <w:bottom w:val="single" w:sz="4" w:space="0" w:color="A6A6A6"/>
              <w:right w:val="single" w:sz="4" w:space="0" w:color="auto"/>
            </w:tcBorders>
            <w:shd w:val="clear" w:color="auto" w:fill="auto"/>
            <w:hideMark/>
          </w:tcPr>
          <w:p w14:paraId="67C3B15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5976AD5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38E3F96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with an international prefix code</w:t>
            </w:r>
          </w:p>
        </w:tc>
      </w:tr>
      <w:tr w:rsidR="00C519BE" w:rsidRPr="00C519BE" w14:paraId="44C8A738" w14:textId="77777777" w:rsidTr="00C519BE">
        <w:trPr>
          <w:trHeight w:val="300"/>
        </w:trPr>
        <w:tc>
          <w:tcPr>
            <w:tcW w:w="2415" w:type="dxa"/>
            <w:tcBorders>
              <w:top w:val="nil"/>
              <w:left w:val="single" w:sz="4" w:space="0" w:color="auto"/>
              <w:bottom w:val="single" w:sz="4" w:space="0" w:color="A6A6A6"/>
              <w:right w:val="single" w:sz="4" w:space="0" w:color="auto"/>
            </w:tcBorders>
            <w:shd w:val="clear" w:color="000000" w:fill="C5D9F1"/>
            <w:hideMark/>
          </w:tcPr>
          <w:p w14:paraId="6DA3FAFC"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Fax</w:t>
            </w:r>
          </w:p>
        </w:tc>
        <w:tc>
          <w:tcPr>
            <w:tcW w:w="3969" w:type="dxa"/>
            <w:tcBorders>
              <w:top w:val="nil"/>
              <w:left w:val="nil"/>
              <w:bottom w:val="single" w:sz="4" w:space="0" w:color="A6A6A6"/>
              <w:right w:val="single" w:sz="4" w:space="0" w:color="auto"/>
            </w:tcBorders>
            <w:shd w:val="clear" w:color="auto" w:fill="auto"/>
            <w:hideMark/>
          </w:tcPr>
          <w:p w14:paraId="46E07A0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6A6A6"/>
              <w:right w:val="single" w:sz="4" w:space="0" w:color="auto"/>
            </w:tcBorders>
            <w:shd w:val="clear" w:color="auto" w:fill="auto"/>
            <w:hideMark/>
          </w:tcPr>
          <w:p w14:paraId="2CB62859"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6336B4F3"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with an international prefix code</w:t>
            </w:r>
          </w:p>
        </w:tc>
      </w:tr>
      <w:tr w:rsidR="00C519BE" w:rsidRPr="00C519BE" w14:paraId="642E7DE6"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60C3DA1F"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Email</w:t>
            </w:r>
          </w:p>
        </w:tc>
        <w:tc>
          <w:tcPr>
            <w:tcW w:w="3969" w:type="dxa"/>
            <w:tcBorders>
              <w:top w:val="nil"/>
              <w:left w:val="nil"/>
              <w:bottom w:val="single" w:sz="4" w:space="0" w:color="auto"/>
              <w:right w:val="single" w:sz="4" w:space="0" w:color="auto"/>
            </w:tcBorders>
            <w:shd w:val="clear" w:color="auto" w:fill="auto"/>
            <w:hideMark/>
          </w:tcPr>
          <w:p w14:paraId="5493BBB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auto" w:fill="auto"/>
            <w:hideMark/>
          </w:tcPr>
          <w:p w14:paraId="429631C1"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16FF88C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7EC8D37" w14:textId="77777777" w:rsidTr="00C519BE">
        <w:trPr>
          <w:trHeight w:val="675"/>
        </w:trPr>
        <w:tc>
          <w:tcPr>
            <w:tcW w:w="2415" w:type="dxa"/>
            <w:tcBorders>
              <w:top w:val="nil"/>
              <w:left w:val="single" w:sz="4" w:space="0" w:color="auto"/>
              <w:bottom w:val="single" w:sz="4" w:space="0" w:color="auto"/>
              <w:right w:val="single" w:sz="4" w:space="0" w:color="auto"/>
            </w:tcBorders>
            <w:shd w:val="clear" w:color="000000" w:fill="C5D9F1"/>
            <w:hideMark/>
          </w:tcPr>
          <w:p w14:paraId="66A0D15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Valid ISSC</w:t>
            </w:r>
          </w:p>
        </w:tc>
        <w:tc>
          <w:tcPr>
            <w:tcW w:w="3969" w:type="dxa"/>
            <w:tcBorders>
              <w:top w:val="nil"/>
              <w:left w:val="nil"/>
              <w:bottom w:val="single" w:sz="4" w:space="0" w:color="auto"/>
              <w:right w:val="single" w:sz="4" w:space="0" w:color="auto"/>
            </w:tcBorders>
            <w:shd w:val="clear" w:color="auto" w:fill="auto"/>
            <w:hideMark/>
          </w:tcPr>
          <w:p w14:paraId="428B1EC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en-US" w:eastAsia="pl-PL"/>
              </w:rPr>
              <w:t xml:space="preserve">Does the ship have a valid International Ship Security Certificate (ISSC)? </w:t>
            </w:r>
            <w:r w:rsidRPr="00C519BE">
              <w:rPr>
                <w:rFonts w:eastAsia="Times New Roman" w:cs="Arial"/>
                <w:sz w:val="16"/>
                <w:szCs w:val="16"/>
                <w:lang w:val="pl-PL" w:eastAsia="pl-PL"/>
              </w:rPr>
              <w:t>This is a yes/no data element.</w:t>
            </w:r>
          </w:p>
        </w:tc>
        <w:tc>
          <w:tcPr>
            <w:tcW w:w="567" w:type="dxa"/>
            <w:tcBorders>
              <w:top w:val="nil"/>
              <w:left w:val="nil"/>
              <w:bottom w:val="single" w:sz="4" w:space="0" w:color="auto"/>
              <w:right w:val="single" w:sz="4" w:space="0" w:color="auto"/>
            </w:tcBorders>
            <w:shd w:val="clear" w:color="auto" w:fill="auto"/>
            <w:hideMark/>
          </w:tcPr>
          <w:p w14:paraId="6E2909B7"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3766A59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Yes/ No status code</w:t>
            </w:r>
          </w:p>
        </w:tc>
      </w:tr>
      <w:tr w:rsidR="00C519BE" w:rsidRPr="00C519BE" w14:paraId="787BDFC2"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48F2699F"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Reason for no valid ISSC</w:t>
            </w:r>
          </w:p>
        </w:tc>
        <w:tc>
          <w:tcPr>
            <w:tcW w:w="3969" w:type="dxa"/>
            <w:tcBorders>
              <w:top w:val="nil"/>
              <w:left w:val="nil"/>
              <w:bottom w:val="single" w:sz="4" w:space="0" w:color="auto"/>
              <w:right w:val="nil"/>
            </w:tcBorders>
            <w:shd w:val="clear" w:color="auto" w:fill="auto"/>
            <w:hideMark/>
          </w:tcPr>
          <w:p w14:paraId="16CACF4F"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reasons why the ship has no valid ISSC</w:t>
            </w:r>
          </w:p>
        </w:tc>
        <w:tc>
          <w:tcPr>
            <w:tcW w:w="567" w:type="dxa"/>
            <w:tcBorders>
              <w:top w:val="nil"/>
              <w:left w:val="single" w:sz="4" w:space="0" w:color="auto"/>
              <w:bottom w:val="single" w:sz="4" w:space="0" w:color="auto"/>
              <w:right w:val="single" w:sz="4" w:space="0" w:color="auto"/>
            </w:tcBorders>
            <w:shd w:val="clear" w:color="auto" w:fill="auto"/>
            <w:hideMark/>
          </w:tcPr>
          <w:p w14:paraId="7D7FB54E"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275B669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B43EB14"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4344100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ISSC</w:t>
            </w:r>
          </w:p>
        </w:tc>
        <w:tc>
          <w:tcPr>
            <w:tcW w:w="3969" w:type="dxa"/>
            <w:tcBorders>
              <w:top w:val="nil"/>
              <w:left w:val="nil"/>
              <w:bottom w:val="single" w:sz="4" w:space="0" w:color="auto"/>
              <w:right w:val="single" w:sz="4" w:space="0" w:color="auto"/>
            </w:tcBorders>
            <w:shd w:val="clear" w:color="auto" w:fill="auto"/>
            <w:hideMark/>
          </w:tcPr>
          <w:p w14:paraId="2528EF9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auto" w:fill="auto"/>
            <w:hideMark/>
          </w:tcPr>
          <w:p w14:paraId="2E7C02B1"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668018C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60D432DA" w14:textId="77777777" w:rsidTr="00C519BE">
        <w:trPr>
          <w:trHeight w:val="900"/>
        </w:trPr>
        <w:tc>
          <w:tcPr>
            <w:tcW w:w="2415" w:type="dxa"/>
            <w:tcBorders>
              <w:top w:val="nil"/>
              <w:left w:val="single" w:sz="4" w:space="0" w:color="auto"/>
              <w:bottom w:val="single" w:sz="4" w:space="0" w:color="auto"/>
              <w:right w:val="single" w:sz="4" w:space="0" w:color="auto"/>
            </w:tcBorders>
            <w:shd w:val="clear" w:color="000000" w:fill="C5D9F1"/>
            <w:hideMark/>
          </w:tcPr>
          <w:p w14:paraId="579E351B"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ISSC Type</w:t>
            </w:r>
          </w:p>
        </w:tc>
        <w:tc>
          <w:tcPr>
            <w:tcW w:w="3969" w:type="dxa"/>
            <w:tcBorders>
              <w:top w:val="nil"/>
              <w:left w:val="nil"/>
              <w:bottom w:val="single" w:sz="4" w:space="0" w:color="auto"/>
              <w:right w:val="single" w:sz="4" w:space="0" w:color="auto"/>
            </w:tcBorders>
            <w:shd w:val="clear" w:color="auto" w:fill="auto"/>
            <w:hideMark/>
          </w:tcPr>
          <w:p w14:paraId="6B683AA7"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To indicate if the ship is provided with an International Ship Security Certificate or an Interim International Ship Security Certificate</w:t>
            </w:r>
          </w:p>
        </w:tc>
        <w:tc>
          <w:tcPr>
            <w:tcW w:w="567" w:type="dxa"/>
            <w:tcBorders>
              <w:top w:val="nil"/>
              <w:left w:val="nil"/>
              <w:bottom w:val="single" w:sz="4" w:space="0" w:color="auto"/>
              <w:right w:val="single" w:sz="4" w:space="0" w:color="auto"/>
            </w:tcBorders>
            <w:shd w:val="clear" w:color="auto" w:fill="auto"/>
            <w:hideMark/>
          </w:tcPr>
          <w:p w14:paraId="189EFD73"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266DE41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Possible values: "Full" or "Interim"</w:t>
            </w:r>
          </w:p>
        </w:tc>
      </w:tr>
      <w:tr w:rsidR="00C519BE" w:rsidRPr="00C519BE" w14:paraId="48D58EFF"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47AFAFA2"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ISSC issuer type</w:t>
            </w:r>
          </w:p>
        </w:tc>
        <w:tc>
          <w:tcPr>
            <w:tcW w:w="3969" w:type="dxa"/>
            <w:tcBorders>
              <w:top w:val="nil"/>
              <w:left w:val="nil"/>
              <w:bottom w:val="single" w:sz="4" w:space="0" w:color="auto"/>
              <w:right w:val="single" w:sz="4" w:space="0" w:color="auto"/>
            </w:tcBorders>
            <w:shd w:val="clear" w:color="auto" w:fill="auto"/>
            <w:hideMark/>
          </w:tcPr>
          <w:p w14:paraId="39F1BCE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 xml:space="preserve">Type of organization (Administration or Recognized Security Organization) </w:t>
            </w:r>
          </w:p>
        </w:tc>
        <w:tc>
          <w:tcPr>
            <w:tcW w:w="567" w:type="dxa"/>
            <w:tcBorders>
              <w:top w:val="nil"/>
              <w:left w:val="nil"/>
              <w:bottom w:val="single" w:sz="4" w:space="0" w:color="auto"/>
              <w:right w:val="single" w:sz="4" w:space="0" w:color="auto"/>
            </w:tcBorders>
            <w:shd w:val="clear" w:color="auto" w:fill="auto"/>
            <w:hideMark/>
          </w:tcPr>
          <w:p w14:paraId="09E8EF1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48283066"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Possible values: "GVT" or "RSO"</w:t>
            </w:r>
          </w:p>
        </w:tc>
      </w:tr>
      <w:tr w:rsidR="00C519BE" w:rsidRPr="00C519BE" w14:paraId="6AD587DF"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43DBB397"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ISSC issuer</w:t>
            </w:r>
          </w:p>
        </w:tc>
        <w:tc>
          <w:tcPr>
            <w:tcW w:w="3969" w:type="dxa"/>
            <w:tcBorders>
              <w:top w:val="nil"/>
              <w:left w:val="nil"/>
              <w:bottom w:val="single" w:sz="4" w:space="0" w:color="auto"/>
              <w:right w:val="single" w:sz="4" w:space="0" w:color="auto"/>
            </w:tcBorders>
            <w:shd w:val="clear" w:color="auto" w:fill="auto"/>
            <w:hideMark/>
          </w:tcPr>
          <w:p w14:paraId="5E85715C"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Name of the issuing body.</w:t>
            </w:r>
          </w:p>
        </w:tc>
        <w:tc>
          <w:tcPr>
            <w:tcW w:w="567" w:type="dxa"/>
            <w:tcBorders>
              <w:top w:val="nil"/>
              <w:left w:val="nil"/>
              <w:bottom w:val="single" w:sz="4" w:space="0" w:color="auto"/>
              <w:right w:val="single" w:sz="4" w:space="0" w:color="auto"/>
            </w:tcBorders>
            <w:shd w:val="clear" w:color="auto" w:fill="auto"/>
            <w:hideMark/>
          </w:tcPr>
          <w:p w14:paraId="405AB787"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733F9F7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BC3D461"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1CCA68BB"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ISSC expiry date</w:t>
            </w:r>
          </w:p>
        </w:tc>
        <w:tc>
          <w:tcPr>
            <w:tcW w:w="3969" w:type="dxa"/>
            <w:tcBorders>
              <w:top w:val="nil"/>
              <w:left w:val="nil"/>
              <w:bottom w:val="single" w:sz="4" w:space="0" w:color="auto"/>
              <w:right w:val="nil"/>
            </w:tcBorders>
            <w:shd w:val="clear" w:color="auto" w:fill="auto"/>
            <w:hideMark/>
          </w:tcPr>
          <w:p w14:paraId="1C208502"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Date indicating when the ISSC will be expired</w:t>
            </w:r>
          </w:p>
        </w:tc>
        <w:tc>
          <w:tcPr>
            <w:tcW w:w="567" w:type="dxa"/>
            <w:tcBorders>
              <w:top w:val="nil"/>
              <w:left w:val="single" w:sz="4" w:space="0" w:color="auto"/>
              <w:bottom w:val="single" w:sz="4" w:space="0" w:color="auto"/>
              <w:right w:val="single" w:sz="4" w:space="0" w:color="auto"/>
            </w:tcBorders>
            <w:shd w:val="clear" w:color="auto" w:fill="auto"/>
            <w:hideMark/>
          </w:tcPr>
          <w:p w14:paraId="269B649C"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326F881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4EAE5B3" w14:textId="77777777" w:rsidTr="00C519BE">
        <w:trPr>
          <w:trHeight w:val="675"/>
        </w:trPr>
        <w:tc>
          <w:tcPr>
            <w:tcW w:w="2415" w:type="dxa"/>
            <w:tcBorders>
              <w:top w:val="nil"/>
              <w:left w:val="single" w:sz="4" w:space="0" w:color="auto"/>
              <w:bottom w:val="single" w:sz="4" w:space="0" w:color="auto"/>
              <w:right w:val="single" w:sz="4" w:space="0" w:color="auto"/>
            </w:tcBorders>
            <w:shd w:val="clear" w:color="000000" w:fill="C5D9F1"/>
            <w:hideMark/>
          </w:tcPr>
          <w:p w14:paraId="22B79622"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Approved security plan on board</w:t>
            </w:r>
          </w:p>
        </w:tc>
        <w:tc>
          <w:tcPr>
            <w:tcW w:w="3969" w:type="dxa"/>
            <w:tcBorders>
              <w:top w:val="nil"/>
              <w:left w:val="nil"/>
              <w:bottom w:val="single" w:sz="4" w:space="0" w:color="auto"/>
              <w:right w:val="single" w:sz="4" w:space="0" w:color="auto"/>
            </w:tcBorders>
            <w:shd w:val="clear" w:color="auto" w:fill="auto"/>
            <w:hideMark/>
          </w:tcPr>
          <w:p w14:paraId="78076ACB"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This is a yes/no data element. Indicates if the ship has an approved security plan on board</w:t>
            </w:r>
          </w:p>
        </w:tc>
        <w:tc>
          <w:tcPr>
            <w:tcW w:w="567" w:type="dxa"/>
            <w:tcBorders>
              <w:top w:val="nil"/>
              <w:left w:val="nil"/>
              <w:bottom w:val="single" w:sz="4" w:space="0" w:color="auto"/>
              <w:right w:val="single" w:sz="4" w:space="0" w:color="auto"/>
            </w:tcBorders>
            <w:shd w:val="clear" w:color="auto" w:fill="auto"/>
            <w:hideMark/>
          </w:tcPr>
          <w:p w14:paraId="4F98E2C9"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3741085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Yes/ No status code</w:t>
            </w:r>
          </w:p>
        </w:tc>
      </w:tr>
      <w:tr w:rsidR="00C519BE" w:rsidRPr="00C519BE" w14:paraId="3D738A1B" w14:textId="77777777" w:rsidTr="00C519BE">
        <w:trPr>
          <w:trHeight w:val="675"/>
        </w:trPr>
        <w:tc>
          <w:tcPr>
            <w:tcW w:w="2415" w:type="dxa"/>
            <w:tcBorders>
              <w:top w:val="nil"/>
              <w:left w:val="single" w:sz="4" w:space="0" w:color="auto"/>
              <w:bottom w:val="single" w:sz="4" w:space="0" w:color="auto"/>
              <w:right w:val="single" w:sz="4" w:space="0" w:color="auto"/>
            </w:tcBorders>
            <w:shd w:val="clear" w:color="000000" w:fill="C5D9F1"/>
            <w:hideMark/>
          </w:tcPr>
          <w:p w14:paraId="527ADEE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lastRenderedPageBreak/>
              <w:t>Current ship security level</w:t>
            </w:r>
          </w:p>
        </w:tc>
        <w:tc>
          <w:tcPr>
            <w:tcW w:w="3969" w:type="dxa"/>
            <w:tcBorders>
              <w:top w:val="nil"/>
              <w:left w:val="nil"/>
              <w:bottom w:val="single" w:sz="4" w:space="0" w:color="auto"/>
              <w:right w:val="single" w:sz="4" w:space="0" w:color="auto"/>
            </w:tcBorders>
            <w:shd w:val="clear" w:color="auto" w:fill="auto"/>
            <w:hideMark/>
          </w:tcPr>
          <w:p w14:paraId="4EC69D82"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Ship's current security level according to the ISPS provisions</w:t>
            </w:r>
          </w:p>
        </w:tc>
        <w:tc>
          <w:tcPr>
            <w:tcW w:w="567" w:type="dxa"/>
            <w:tcBorders>
              <w:top w:val="nil"/>
              <w:left w:val="nil"/>
              <w:bottom w:val="single" w:sz="4" w:space="0" w:color="auto"/>
              <w:right w:val="single" w:sz="4" w:space="0" w:color="auto"/>
            </w:tcBorders>
            <w:shd w:val="clear" w:color="auto" w:fill="auto"/>
            <w:hideMark/>
          </w:tcPr>
          <w:p w14:paraId="349570A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640F63C6"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 xml:space="preserve">The security levels according to the ISPS code: </w:t>
            </w:r>
            <w:r w:rsidRPr="00C519BE">
              <w:rPr>
                <w:rFonts w:eastAsia="Times New Roman" w:cs="Arial"/>
                <w:strike/>
                <w:sz w:val="16"/>
                <w:szCs w:val="16"/>
                <w:lang w:val="en-US" w:eastAsia="pl-PL"/>
              </w:rPr>
              <w:t xml:space="preserve">"SL0", </w:t>
            </w:r>
            <w:r w:rsidRPr="00C519BE">
              <w:rPr>
                <w:rFonts w:eastAsia="Times New Roman" w:cs="Arial"/>
                <w:sz w:val="16"/>
                <w:szCs w:val="16"/>
                <w:lang w:val="en-US" w:eastAsia="pl-PL"/>
              </w:rPr>
              <w:t>"SL1", "SL2" and "SL3"</w:t>
            </w:r>
          </w:p>
        </w:tc>
      </w:tr>
      <w:tr w:rsidR="00C519BE" w:rsidRPr="00C519BE" w14:paraId="3AED6879" w14:textId="77777777" w:rsidTr="00C519BE">
        <w:trPr>
          <w:trHeight w:val="675"/>
        </w:trPr>
        <w:tc>
          <w:tcPr>
            <w:tcW w:w="2415" w:type="dxa"/>
            <w:tcBorders>
              <w:top w:val="nil"/>
              <w:left w:val="single" w:sz="4" w:space="0" w:color="auto"/>
              <w:bottom w:val="single" w:sz="4" w:space="0" w:color="A6A6A6"/>
              <w:right w:val="single" w:sz="4" w:space="0" w:color="auto"/>
            </w:tcBorders>
            <w:shd w:val="clear" w:color="000000" w:fill="C5D9F1"/>
            <w:hideMark/>
          </w:tcPr>
          <w:p w14:paraId="14860C39"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Last calls at port facilities</w:t>
            </w:r>
          </w:p>
        </w:tc>
        <w:tc>
          <w:tcPr>
            <w:tcW w:w="3969" w:type="dxa"/>
            <w:tcBorders>
              <w:top w:val="nil"/>
              <w:left w:val="nil"/>
              <w:bottom w:val="single" w:sz="4" w:space="0" w:color="A6A6A6"/>
              <w:right w:val="single" w:sz="4" w:space="0" w:color="auto"/>
            </w:tcBorders>
            <w:shd w:val="clear" w:color="auto" w:fill="auto"/>
            <w:hideMark/>
          </w:tcPr>
          <w:p w14:paraId="758F9516"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Security related information regarding last calls at port facility (to be appended to list in voyage group)</w:t>
            </w:r>
          </w:p>
        </w:tc>
        <w:tc>
          <w:tcPr>
            <w:tcW w:w="567" w:type="dxa"/>
            <w:tcBorders>
              <w:top w:val="nil"/>
              <w:left w:val="nil"/>
              <w:bottom w:val="single" w:sz="4" w:space="0" w:color="A6A6A6"/>
              <w:right w:val="single" w:sz="4" w:space="0" w:color="auto"/>
            </w:tcBorders>
            <w:shd w:val="clear" w:color="auto" w:fill="auto"/>
            <w:hideMark/>
          </w:tcPr>
          <w:p w14:paraId="2057578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0-n</w:t>
            </w:r>
          </w:p>
        </w:tc>
        <w:tc>
          <w:tcPr>
            <w:tcW w:w="2977" w:type="dxa"/>
            <w:tcBorders>
              <w:top w:val="nil"/>
              <w:left w:val="nil"/>
              <w:bottom w:val="single" w:sz="4" w:space="0" w:color="A6A6A6"/>
              <w:right w:val="single" w:sz="4" w:space="0" w:color="auto"/>
            </w:tcBorders>
            <w:shd w:val="clear" w:color="000000" w:fill="FFFF99"/>
            <w:hideMark/>
          </w:tcPr>
          <w:p w14:paraId="51C62E5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045DA0A" w14:textId="77777777" w:rsidTr="00C519BE">
        <w:trPr>
          <w:trHeight w:val="450"/>
        </w:trPr>
        <w:tc>
          <w:tcPr>
            <w:tcW w:w="2415" w:type="dxa"/>
            <w:tcBorders>
              <w:top w:val="nil"/>
              <w:left w:val="single" w:sz="4" w:space="0" w:color="auto"/>
              <w:bottom w:val="single" w:sz="4" w:space="0" w:color="A6A6A6"/>
              <w:right w:val="single" w:sz="4" w:space="0" w:color="auto"/>
            </w:tcBorders>
            <w:shd w:val="clear" w:color="000000" w:fill="C5D9F1"/>
            <w:hideMark/>
          </w:tcPr>
          <w:p w14:paraId="40CDB6C2"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Security level</w:t>
            </w:r>
          </w:p>
        </w:tc>
        <w:tc>
          <w:tcPr>
            <w:tcW w:w="3969" w:type="dxa"/>
            <w:tcBorders>
              <w:top w:val="nil"/>
              <w:left w:val="nil"/>
              <w:bottom w:val="single" w:sz="4" w:space="0" w:color="A6A6A6"/>
              <w:right w:val="single" w:sz="4" w:space="0" w:color="auto"/>
            </w:tcBorders>
            <w:shd w:val="clear" w:color="auto" w:fill="auto"/>
            <w:hideMark/>
          </w:tcPr>
          <w:p w14:paraId="2EE91149"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Port's security level according to ISPS provisions</w:t>
            </w:r>
          </w:p>
        </w:tc>
        <w:tc>
          <w:tcPr>
            <w:tcW w:w="567" w:type="dxa"/>
            <w:tcBorders>
              <w:top w:val="nil"/>
              <w:left w:val="nil"/>
              <w:bottom w:val="single" w:sz="4" w:space="0" w:color="A6A6A6"/>
              <w:right w:val="single" w:sz="4" w:space="0" w:color="auto"/>
            </w:tcBorders>
            <w:shd w:val="clear" w:color="auto" w:fill="auto"/>
            <w:hideMark/>
          </w:tcPr>
          <w:p w14:paraId="3E48EB1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6A6A6"/>
              <w:right w:val="single" w:sz="4" w:space="0" w:color="auto"/>
            </w:tcBorders>
            <w:shd w:val="clear" w:color="000000" w:fill="FFFF99"/>
            <w:hideMark/>
          </w:tcPr>
          <w:p w14:paraId="0E6EEB4E"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security levels according to the ISPS code: "SL1", "SL2" and "SL3"</w:t>
            </w:r>
          </w:p>
        </w:tc>
      </w:tr>
      <w:tr w:rsidR="00C519BE" w:rsidRPr="00C519BE" w14:paraId="4E371490"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22CA8F25" w14:textId="77777777" w:rsidR="00C519BE" w:rsidRPr="00C519BE" w:rsidRDefault="00C519BE" w:rsidP="00C519BE">
            <w:pPr>
              <w:ind w:firstLineChars="200" w:firstLine="320"/>
              <w:rPr>
                <w:rFonts w:eastAsia="Times New Roman" w:cs="Arial"/>
                <w:sz w:val="16"/>
                <w:szCs w:val="16"/>
                <w:lang w:val="en-US" w:eastAsia="pl-PL"/>
              </w:rPr>
            </w:pPr>
            <w:r w:rsidRPr="00C519BE">
              <w:rPr>
                <w:rFonts w:eastAsia="Times New Roman" w:cs="Arial"/>
                <w:sz w:val="16"/>
                <w:szCs w:val="16"/>
                <w:lang w:val="en-US" w:eastAsia="pl-PL"/>
              </w:rPr>
              <w:t>Special or additional security measures</w:t>
            </w:r>
          </w:p>
        </w:tc>
        <w:tc>
          <w:tcPr>
            <w:tcW w:w="3969" w:type="dxa"/>
            <w:tcBorders>
              <w:top w:val="nil"/>
              <w:left w:val="nil"/>
              <w:bottom w:val="single" w:sz="4" w:space="0" w:color="auto"/>
              <w:right w:val="single" w:sz="4" w:space="0" w:color="auto"/>
            </w:tcBorders>
            <w:shd w:val="clear" w:color="auto" w:fill="auto"/>
            <w:hideMark/>
          </w:tcPr>
          <w:p w14:paraId="4FE24C4B"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Special or additional security measures taken by the ship during call</w:t>
            </w:r>
          </w:p>
        </w:tc>
        <w:tc>
          <w:tcPr>
            <w:tcW w:w="567" w:type="dxa"/>
            <w:tcBorders>
              <w:top w:val="nil"/>
              <w:left w:val="nil"/>
              <w:bottom w:val="single" w:sz="4" w:space="0" w:color="auto"/>
              <w:right w:val="single" w:sz="4" w:space="0" w:color="auto"/>
            </w:tcBorders>
            <w:shd w:val="clear" w:color="auto" w:fill="auto"/>
            <w:hideMark/>
          </w:tcPr>
          <w:p w14:paraId="3795A885"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036ED6E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4D96A0D" w14:textId="77777777" w:rsidTr="00C519BE">
        <w:trPr>
          <w:trHeight w:val="900"/>
        </w:trPr>
        <w:tc>
          <w:tcPr>
            <w:tcW w:w="2415" w:type="dxa"/>
            <w:tcBorders>
              <w:top w:val="nil"/>
              <w:left w:val="single" w:sz="4" w:space="0" w:color="auto"/>
              <w:bottom w:val="single" w:sz="4" w:space="0" w:color="auto"/>
              <w:right w:val="single" w:sz="4" w:space="0" w:color="auto"/>
            </w:tcBorders>
            <w:shd w:val="clear" w:color="000000" w:fill="C5D9F1"/>
            <w:hideMark/>
          </w:tcPr>
          <w:p w14:paraId="321CBE7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Ship-to-ship activities</w:t>
            </w:r>
          </w:p>
        </w:tc>
        <w:tc>
          <w:tcPr>
            <w:tcW w:w="3969" w:type="dxa"/>
            <w:tcBorders>
              <w:top w:val="nil"/>
              <w:left w:val="nil"/>
              <w:bottom w:val="single" w:sz="4" w:space="0" w:color="auto"/>
              <w:right w:val="single" w:sz="4" w:space="0" w:color="auto"/>
            </w:tcBorders>
            <w:shd w:val="clear" w:color="auto" w:fill="auto"/>
            <w:hideMark/>
          </w:tcPr>
          <w:p w14:paraId="13C2BEA2"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Ship-to-ship activities, in chronological order (most recent first), which were carried out during the last 10 calls at port facilities</w:t>
            </w:r>
          </w:p>
        </w:tc>
        <w:tc>
          <w:tcPr>
            <w:tcW w:w="567" w:type="dxa"/>
            <w:tcBorders>
              <w:top w:val="nil"/>
              <w:left w:val="nil"/>
              <w:bottom w:val="single" w:sz="4" w:space="0" w:color="auto"/>
              <w:right w:val="single" w:sz="4" w:space="0" w:color="auto"/>
            </w:tcBorders>
            <w:shd w:val="clear" w:color="auto" w:fill="auto"/>
            <w:hideMark/>
          </w:tcPr>
          <w:p w14:paraId="31180E91"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0-n</w:t>
            </w:r>
          </w:p>
        </w:tc>
        <w:tc>
          <w:tcPr>
            <w:tcW w:w="2977" w:type="dxa"/>
            <w:tcBorders>
              <w:top w:val="nil"/>
              <w:left w:val="nil"/>
              <w:bottom w:val="single" w:sz="4" w:space="0" w:color="auto"/>
              <w:right w:val="single" w:sz="4" w:space="0" w:color="auto"/>
            </w:tcBorders>
            <w:shd w:val="clear" w:color="000000" w:fill="FFFF99"/>
            <w:hideMark/>
          </w:tcPr>
          <w:p w14:paraId="02F38F9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128A5F0"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33C663C5"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Location</w:t>
            </w:r>
          </w:p>
        </w:tc>
        <w:tc>
          <w:tcPr>
            <w:tcW w:w="3969" w:type="dxa"/>
            <w:tcBorders>
              <w:top w:val="nil"/>
              <w:left w:val="nil"/>
              <w:bottom w:val="single" w:sz="4" w:space="0" w:color="auto"/>
              <w:right w:val="single" w:sz="4" w:space="0" w:color="auto"/>
            </w:tcBorders>
            <w:shd w:val="clear" w:color="auto" w:fill="auto"/>
            <w:hideMark/>
          </w:tcPr>
          <w:p w14:paraId="5CEE4E63"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Location as a port, a geographic position and/or a named location</w:t>
            </w:r>
          </w:p>
        </w:tc>
        <w:tc>
          <w:tcPr>
            <w:tcW w:w="567" w:type="dxa"/>
            <w:tcBorders>
              <w:top w:val="nil"/>
              <w:left w:val="nil"/>
              <w:bottom w:val="single" w:sz="4" w:space="0" w:color="auto"/>
              <w:right w:val="single" w:sz="4" w:space="0" w:color="auto"/>
            </w:tcBorders>
            <w:shd w:val="clear" w:color="auto" w:fill="auto"/>
            <w:hideMark/>
          </w:tcPr>
          <w:p w14:paraId="3D42134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2AEAEA3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6C2ACF76"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5F72AD1F" w14:textId="77777777" w:rsidR="00C519BE" w:rsidRPr="00C519BE" w:rsidRDefault="00C519BE" w:rsidP="00C519BE">
            <w:pPr>
              <w:ind w:firstLineChars="400" w:firstLine="640"/>
              <w:rPr>
                <w:rFonts w:eastAsia="Times New Roman" w:cs="Arial"/>
                <w:sz w:val="16"/>
                <w:szCs w:val="16"/>
                <w:lang w:val="pl-PL" w:eastAsia="pl-PL"/>
              </w:rPr>
            </w:pPr>
            <w:r w:rsidRPr="00C519BE">
              <w:rPr>
                <w:rFonts w:eastAsia="Times New Roman" w:cs="Arial"/>
                <w:sz w:val="16"/>
                <w:szCs w:val="16"/>
                <w:lang w:val="pl-PL" w:eastAsia="pl-PL"/>
              </w:rPr>
              <w:t>Locode</w:t>
            </w:r>
          </w:p>
        </w:tc>
        <w:tc>
          <w:tcPr>
            <w:tcW w:w="3969" w:type="dxa"/>
            <w:tcBorders>
              <w:top w:val="nil"/>
              <w:left w:val="nil"/>
              <w:bottom w:val="single" w:sz="4" w:space="0" w:color="auto"/>
              <w:right w:val="single" w:sz="4" w:space="0" w:color="auto"/>
            </w:tcBorders>
            <w:shd w:val="clear" w:color="auto" w:fill="auto"/>
            <w:hideMark/>
          </w:tcPr>
          <w:p w14:paraId="4D685C4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auto" w:fill="auto"/>
            <w:hideMark/>
          </w:tcPr>
          <w:p w14:paraId="37A9A7E0"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029A152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LOCODE</w:t>
            </w:r>
          </w:p>
        </w:tc>
      </w:tr>
      <w:tr w:rsidR="00C519BE" w:rsidRPr="00C519BE" w14:paraId="36E08FC8"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4165CE97" w14:textId="77777777" w:rsidR="00C519BE" w:rsidRPr="00C519BE" w:rsidRDefault="00C519BE" w:rsidP="00C519BE">
            <w:pPr>
              <w:ind w:firstLineChars="400" w:firstLine="640"/>
              <w:rPr>
                <w:rFonts w:eastAsia="Times New Roman" w:cs="Arial"/>
                <w:sz w:val="16"/>
                <w:szCs w:val="16"/>
                <w:lang w:val="pl-PL" w:eastAsia="pl-PL"/>
              </w:rPr>
            </w:pPr>
            <w:r w:rsidRPr="00C519BE">
              <w:rPr>
                <w:rFonts w:eastAsia="Times New Roman" w:cs="Arial"/>
                <w:sz w:val="16"/>
                <w:szCs w:val="16"/>
                <w:lang w:val="pl-PL" w:eastAsia="pl-PL"/>
              </w:rPr>
              <w:t>Latitude</w:t>
            </w:r>
          </w:p>
        </w:tc>
        <w:tc>
          <w:tcPr>
            <w:tcW w:w="3969" w:type="dxa"/>
            <w:tcBorders>
              <w:top w:val="nil"/>
              <w:left w:val="nil"/>
              <w:bottom w:val="single" w:sz="4" w:space="0" w:color="auto"/>
              <w:right w:val="single" w:sz="4" w:space="0" w:color="auto"/>
            </w:tcBorders>
            <w:shd w:val="clear" w:color="auto" w:fill="auto"/>
            <w:hideMark/>
          </w:tcPr>
          <w:p w14:paraId="79B356D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auto" w:fill="auto"/>
            <w:hideMark/>
          </w:tcPr>
          <w:p w14:paraId="701743B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478E3DAA"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minInclusive value="-90" and maxInclusive value="90"</w:t>
            </w:r>
          </w:p>
        </w:tc>
      </w:tr>
      <w:tr w:rsidR="00C519BE" w:rsidRPr="00C519BE" w14:paraId="75F092C5"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5FF8AA25" w14:textId="77777777" w:rsidR="00C519BE" w:rsidRPr="00C519BE" w:rsidRDefault="00C519BE" w:rsidP="00C519BE">
            <w:pPr>
              <w:ind w:firstLineChars="400" w:firstLine="640"/>
              <w:rPr>
                <w:rFonts w:eastAsia="Times New Roman" w:cs="Arial"/>
                <w:sz w:val="16"/>
                <w:szCs w:val="16"/>
                <w:lang w:val="pl-PL" w:eastAsia="pl-PL"/>
              </w:rPr>
            </w:pPr>
            <w:r w:rsidRPr="00C519BE">
              <w:rPr>
                <w:rFonts w:eastAsia="Times New Roman" w:cs="Arial"/>
                <w:sz w:val="16"/>
                <w:szCs w:val="16"/>
                <w:lang w:val="pl-PL" w:eastAsia="pl-PL"/>
              </w:rPr>
              <w:t>Longitude</w:t>
            </w:r>
          </w:p>
        </w:tc>
        <w:tc>
          <w:tcPr>
            <w:tcW w:w="3969" w:type="dxa"/>
            <w:tcBorders>
              <w:top w:val="nil"/>
              <w:left w:val="nil"/>
              <w:bottom w:val="single" w:sz="4" w:space="0" w:color="auto"/>
              <w:right w:val="single" w:sz="4" w:space="0" w:color="auto"/>
            </w:tcBorders>
            <w:shd w:val="clear" w:color="auto" w:fill="auto"/>
            <w:hideMark/>
          </w:tcPr>
          <w:p w14:paraId="61A43A0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auto" w:fill="auto"/>
            <w:hideMark/>
          </w:tcPr>
          <w:p w14:paraId="7452667E"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1832F513"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minInclusive value="-180" and maxInclusive value="180"</w:t>
            </w:r>
          </w:p>
        </w:tc>
      </w:tr>
      <w:tr w:rsidR="00C519BE" w:rsidRPr="00C519BE" w14:paraId="51314537"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293B8A9A" w14:textId="77777777" w:rsidR="00C519BE" w:rsidRPr="00C519BE" w:rsidRDefault="00C519BE" w:rsidP="00C519BE">
            <w:pPr>
              <w:ind w:firstLineChars="400" w:firstLine="640"/>
              <w:rPr>
                <w:rFonts w:eastAsia="Times New Roman" w:cs="Arial"/>
                <w:sz w:val="16"/>
                <w:szCs w:val="16"/>
                <w:lang w:val="pl-PL" w:eastAsia="pl-PL"/>
              </w:rPr>
            </w:pPr>
            <w:r w:rsidRPr="00C519BE">
              <w:rPr>
                <w:rFonts w:eastAsia="Times New Roman" w:cs="Arial"/>
                <w:sz w:val="16"/>
                <w:szCs w:val="16"/>
                <w:lang w:val="pl-PL" w:eastAsia="pl-PL"/>
              </w:rPr>
              <w:t>Location name</w:t>
            </w:r>
          </w:p>
        </w:tc>
        <w:tc>
          <w:tcPr>
            <w:tcW w:w="3969" w:type="dxa"/>
            <w:tcBorders>
              <w:top w:val="nil"/>
              <w:left w:val="nil"/>
              <w:bottom w:val="single" w:sz="4" w:space="0" w:color="auto"/>
              <w:right w:val="single" w:sz="4" w:space="0" w:color="auto"/>
            </w:tcBorders>
            <w:shd w:val="clear" w:color="auto" w:fill="auto"/>
            <w:hideMark/>
          </w:tcPr>
          <w:p w14:paraId="6C40F34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auto" w:fill="auto"/>
            <w:hideMark/>
          </w:tcPr>
          <w:p w14:paraId="12C314D7"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6103286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086CAEF9"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6A39345B"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Date from</w:t>
            </w:r>
          </w:p>
        </w:tc>
        <w:tc>
          <w:tcPr>
            <w:tcW w:w="3969" w:type="dxa"/>
            <w:tcBorders>
              <w:top w:val="nil"/>
              <w:left w:val="nil"/>
              <w:bottom w:val="single" w:sz="4" w:space="0" w:color="auto"/>
              <w:right w:val="single" w:sz="4" w:space="0" w:color="auto"/>
            </w:tcBorders>
            <w:shd w:val="clear" w:color="auto" w:fill="auto"/>
            <w:hideMark/>
          </w:tcPr>
          <w:p w14:paraId="2F9A7E0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auto" w:fill="auto"/>
            <w:hideMark/>
          </w:tcPr>
          <w:p w14:paraId="54E256E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0A2D56E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F02F46E"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4C813703"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Date to</w:t>
            </w:r>
          </w:p>
        </w:tc>
        <w:tc>
          <w:tcPr>
            <w:tcW w:w="3969" w:type="dxa"/>
            <w:tcBorders>
              <w:top w:val="nil"/>
              <w:left w:val="nil"/>
              <w:bottom w:val="single" w:sz="4" w:space="0" w:color="auto"/>
              <w:right w:val="single" w:sz="4" w:space="0" w:color="auto"/>
            </w:tcBorders>
            <w:shd w:val="clear" w:color="auto" w:fill="auto"/>
            <w:hideMark/>
          </w:tcPr>
          <w:p w14:paraId="14283C8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auto" w:fill="auto"/>
            <w:hideMark/>
          </w:tcPr>
          <w:p w14:paraId="66A75ACA"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3D52DD5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4A93FB4"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1F67E9EB"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Activity</w:t>
            </w:r>
          </w:p>
        </w:tc>
        <w:tc>
          <w:tcPr>
            <w:tcW w:w="3969" w:type="dxa"/>
            <w:tcBorders>
              <w:top w:val="nil"/>
              <w:left w:val="nil"/>
              <w:bottom w:val="single" w:sz="4" w:space="0" w:color="auto"/>
              <w:right w:val="single" w:sz="4" w:space="0" w:color="auto"/>
            </w:tcBorders>
            <w:shd w:val="clear" w:color="auto" w:fill="auto"/>
            <w:hideMark/>
          </w:tcPr>
          <w:p w14:paraId="70859A8F"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Description of ship-to-ship activity performed</w:t>
            </w:r>
          </w:p>
        </w:tc>
        <w:tc>
          <w:tcPr>
            <w:tcW w:w="567" w:type="dxa"/>
            <w:tcBorders>
              <w:top w:val="nil"/>
              <w:left w:val="nil"/>
              <w:bottom w:val="single" w:sz="4" w:space="0" w:color="auto"/>
              <w:right w:val="single" w:sz="4" w:space="0" w:color="auto"/>
            </w:tcBorders>
            <w:shd w:val="clear" w:color="auto" w:fill="auto"/>
            <w:hideMark/>
          </w:tcPr>
          <w:p w14:paraId="5087570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7321D9B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EDIFACT codes (8025)</w:t>
            </w:r>
          </w:p>
        </w:tc>
      </w:tr>
      <w:tr w:rsidR="00C519BE" w:rsidRPr="00C519BE" w14:paraId="47258116"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1BFDC584"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Security measures</w:t>
            </w:r>
          </w:p>
        </w:tc>
        <w:tc>
          <w:tcPr>
            <w:tcW w:w="3969" w:type="dxa"/>
            <w:tcBorders>
              <w:top w:val="nil"/>
              <w:left w:val="nil"/>
              <w:bottom w:val="single" w:sz="4" w:space="0" w:color="auto"/>
              <w:right w:val="single" w:sz="4" w:space="0" w:color="auto"/>
            </w:tcBorders>
            <w:shd w:val="clear" w:color="auto" w:fill="auto"/>
            <w:hideMark/>
          </w:tcPr>
          <w:p w14:paraId="718F2CCC"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Security measures applied in lieu</w:t>
            </w:r>
          </w:p>
        </w:tc>
        <w:tc>
          <w:tcPr>
            <w:tcW w:w="567" w:type="dxa"/>
            <w:tcBorders>
              <w:top w:val="nil"/>
              <w:left w:val="nil"/>
              <w:bottom w:val="single" w:sz="4" w:space="0" w:color="auto"/>
              <w:right w:val="single" w:sz="4" w:space="0" w:color="auto"/>
            </w:tcBorders>
            <w:shd w:val="clear" w:color="auto" w:fill="auto"/>
            <w:hideMark/>
          </w:tcPr>
          <w:p w14:paraId="1CB671C4"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1E37362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2A9AE93"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04D5F9B2"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Security related matter to report</w:t>
            </w:r>
          </w:p>
        </w:tc>
        <w:tc>
          <w:tcPr>
            <w:tcW w:w="3969" w:type="dxa"/>
            <w:tcBorders>
              <w:top w:val="nil"/>
              <w:left w:val="nil"/>
              <w:bottom w:val="single" w:sz="4" w:space="0" w:color="auto"/>
              <w:right w:val="single" w:sz="4" w:space="0" w:color="auto"/>
            </w:tcBorders>
            <w:shd w:val="clear" w:color="auto" w:fill="auto"/>
            <w:hideMark/>
          </w:tcPr>
          <w:p w14:paraId="1FD8C6D5"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Security related matter to report, if any</w:t>
            </w:r>
          </w:p>
        </w:tc>
        <w:tc>
          <w:tcPr>
            <w:tcW w:w="567" w:type="dxa"/>
            <w:tcBorders>
              <w:top w:val="nil"/>
              <w:left w:val="nil"/>
              <w:bottom w:val="single" w:sz="4" w:space="0" w:color="auto"/>
              <w:right w:val="single" w:sz="4" w:space="0" w:color="auto"/>
            </w:tcBorders>
            <w:shd w:val="clear" w:color="auto" w:fill="auto"/>
            <w:hideMark/>
          </w:tcPr>
          <w:p w14:paraId="5A509073"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5FC2790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4E634FA"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A6A6A6"/>
            <w:hideMark/>
          </w:tcPr>
          <w:p w14:paraId="029B1D9D" w14:textId="77777777" w:rsidR="00C519BE" w:rsidRPr="00C519BE" w:rsidRDefault="00C519BE" w:rsidP="00C519BE">
            <w:pPr>
              <w:rPr>
                <w:rFonts w:eastAsia="Times New Roman" w:cs="Arial"/>
                <w:b/>
                <w:bCs/>
                <w:sz w:val="16"/>
                <w:szCs w:val="16"/>
                <w:lang w:val="en-US" w:eastAsia="pl-PL"/>
              </w:rPr>
            </w:pPr>
            <w:r w:rsidRPr="00C519BE">
              <w:rPr>
                <w:rFonts w:eastAsia="Times New Roman" w:cs="Arial"/>
                <w:b/>
                <w:bCs/>
                <w:sz w:val="16"/>
                <w:szCs w:val="16"/>
                <w:lang w:val="en-US" w:eastAsia="pl-PL"/>
              </w:rPr>
              <w:t>Number of persons on board</w:t>
            </w:r>
          </w:p>
        </w:tc>
        <w:tc>
          <w:tcPr>
            <w:tcW w:w="3969" w:type="dxa"/>
            <w:tcBorders>
              <w:top w:val="nil"/>
              <w:left w:val="nil"/>
              <w:bottom w:val="single" w:sz="4" w:space="0" w:color="auto"/>
              <w:right w:val="single" w:sz="4" w:space="0" w:color="auto"/>
            </w:tcBorders>
            <w:shd w:val="clear" w:color="000000" w:fill="A6A6A6"/>
            <w:hideMark/>
          </w:tcPr>
          <w:p w14:paraId="13CBCC35"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 </w:t>
            </w:r>
          </w:p>
        </w:tc>
        <w:tc>
          <w:tcPr>
            <w:tcW w:w="567" w:type="dxa"/>
            <w:tcBorders>
              <w:top w:val="nil"/>
              <w:left w:val="nil"/>
              <w:bottom w:val="single" w:sz="4" w:space="0" w:color="auto"/>
              <w:right w:val="single" w:sz="4" w:space="0" w:color="auto"/>
            </w:tcBorders>
            <w:shd w:val="clear" w:color="000000" w:fill="A6A6A6"/>
            <w:hideMark/>
          </w:tcPr>
          <w:p w14:paraId="0C65BB44"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A6A6A6"/>
            <w:hideMark/>
          </w:tcPr>
          <w:p w14:paraId="35CDD80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5F33BAB" w14:textId="77777777" w:rsidTr="00C519BE">
        <w:trPr>
          <w:trHeight w:val="675"/>
        </w:trPr>
        <w:tc>
          <w:tcPr>
            <w:tcW w:w="2415" w:type="dxa"/>
            <w:tcBorders>
              <w:top w:val="nil"/>
              <w:left w:val="single" w:sz="4" w:space="0" w:color="auto"/>
              <w:bottom w:val="single" w:sz="4" w:space="0" w:color="auto"/>
              <w:right w:val="single" w:sz="4" w:space="0" w:color="auto"/>
            </w:tcBorders>
            <w:shd w:val="clear" w:color="000000" w:fill="C5D9F1"/>
            <w:hideMark/>
          </w:tcPr>
          <w:p w14:paraId="7E8B34E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Number of persons on board</w:t>
            </w:r>
          </w:p>
        </w:tc>
        <w:tc>
          <w:tcPr>
            <w:tcW w:w="3969" w:type="dxa"/>
            <w:tcBorders>
              <w:top w:val="nil"/>
              <w:left w:val="nil"/>
              <w:bottom w:val="single" w:sz="4" w:space="0" w:color="auto"/>
              <w:right w:val="single" w:sz="4" w:space="0" w:color="auto"/>
            </w:tcBorders>
            <w:shd w:val="clear" w:color="auto" w:fill="auto"/>
            <w:hideMark/>
          </w:tcPr>
          <w:p w14:paraId="3D78A8AE"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 xml:space="preserve">Total number of persons on board the ship </w:t>
            </w:r>
          </w:p>
        </w:tc>
        <w:tc>
          <w:tcPr>
            <w:tcW w:w="567" w:type="dxa"/>
            <w:tcBorders>
              <w:top w:val="nil"/>
              <w:left w:val="nil"/>
              <w:bottom w:val="single" w:sz="4" w:space="0" w:color="auto"/>
              <w:right w:val="single" w:sz="4" w:space="0" w:color="auto"/>
            </w:tcBorders>
            <w:shd w:val="clear" w:color="auto" w:fill="auto"/>
            <w:hideMark/>
          </w:tcPr>
          <w:p w14:paraId="58EBE850"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6D3C1B6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value 0 (Zero) is not allowed. Note that the type “INT” prohibits the use of dots and commas</w:t>
            </w:r>
          </w:p>
        </w:tc>
      </w:tr>
      <w:tr w:rsidR="00C519BE" w:rsidRPr="00C519BE" w14:paraId="3FA24CEA"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4F44EA7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xml:space="preserve">Number of passengers </w:t>
            </w:r>
          </w:p>
        </w:tc>
        <w:tc>
          <w:tcPr>
            <w:tcW w:w="3969" w:type="dxa"/>
            <w:tcBorders>
              <w:top w:val="nil"/>
              <w:left w:val="nil"/>
              <w:bottom w:val="single" w:sz="4" w:space="0" w:color="auto"/>
              <w:right w:val="single" w:sz="4" w:space="0" w:color="auto"/>
            </w:tcBorders>
            <w:shd w:val="clear" w:color="auto" w:fill="auto"/>
            <w:hideMark/>
          </w:tcPr>
          <w:p w14:paraId="21E37474"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Total number of passengers on board the ship</w:t>
            </w:r>
          </w:p>
        </w:tc>
        <w:tc>
          <w:tcPr>
            <w:tcW w:w="567" w:type="dxa"/>
            <w:tcBorders>
              <w:top w:val="nil"/>
              <w:left w:val="nil"/>
              <w:bottom w:val="single" w:sz="4" w:space="0" w:color="auto"/>
              <w:right w:val="single" w:sz="4" w:space="0" w:color="auto"/>
            </w:tcBorders>
            <w:shd w:val="clear" w:color="auto" w:fill="auto"/>
            <w:hideMark/>
          </w:tcPr>
          <w:p w14:paraId="2DF759D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053E3C7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B541E4E"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506D82E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Number of crew</w:t>
            </w:r>
          </w:p>
        </w:tc>
        <w:tc>
          <w:tcPr>
            <w:tcW w:w="3969" w:type="dxa"/>
            <w:tcBorders>
              <w:top w:val="nil"/>
              <w:left w:val="nil"/>
              <w:bottom w:val="single" w:sz="4" w:space="0" w:color="auto"/>
              <w:right w:val="single" w:sz="4" w:space="0" w:color="auto"/>
            </w:tcBorders>
            <w:shd w:val="clear" w:color="auto" w:fill="auto"/>
            <w:hideMark/>
          </w:tcPr>
          <w:p w14:paraId="1442AB5C"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Total number of crew on board the ship</w:t>
            </w:r>
          </w:p>
        </w:tc>
        <w:tc>
          <w:tcPr>
            <w:tcW w:w="567" w:type="dxa"/>
            <w:tcBorders>
              <w:top w:val="nil"/>
              <w:left w:val="nil"/>
              <w:bottom w:val="single" w:sz="4" w:space="0" w:color="auto"/>
              <w:right w:val="single" w:sz="4" w:space="0" w:color="auto"/>
            </w:tcBorders>
            <w:shd w:val="clear" w:color="auto" w:fill="auto"/>
            <w:hideMark/>
          </w:tcPr>
          <w:p w14:paraId="5CB4B60C"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1BB8CB1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E3BAF6F"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051B4DD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Stowaways</w:t>
            </w:r>
          </w:p>
        </w:tc>
        <w:tc>
          <w:tcPr>
            <w:tcW w:w="3969" w:type="dxa"/>
            <w:tcBorders>
              <w:top w:val="nil"/>
              <w:left w:val="nil"/>
              <w:bottom w:val="single" w:sz="4" w:space="0" w:color="auto"/>
              <w:right w:val="single" w:sz="4" w:space="0" w:color="auto"/>
            </w:tcBorders>
            <w:shd w:val="clear" w:color="auto" w:fill="auto"/>
            <w:hideMark/>
          </w:tcPr>
          <w:p w14:paraId="0386BB4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Have any stowaways been found on board? This is yes/no data element</w:t>
            </w:r>
          </w:p>
        </w:tc>
        <w:tc>
          <w:tcPr>
            <w:tcW w:w="567" w:type="dxa"/>
            <w:tcBorders>
              <w:top w:val="nil"/>
              <w:left w:val="nil"/>
              <w:bottom w:val="single" w:sz="4" w:space="0" w:color="auto"/>
              <w:right w:val="single" w:sz="4" w:space="0" w:color="auto"/>
            </w:tcBorders>
            <w:shd w:val="clear" w:color="auto" w:fill="auto"/>
            <w:hideMark/>
          </w:tcPr>
          <w:p w14:paraId="62CA6748"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09E9179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Yes/ No status code</w:t>
            </w:r>
          </w:p>
        </w:tc>
      </w:tr>
      <w:tr w:rsidR="00C519BE" w:rsidRPr="00C519BE" w14:paraId="489200E9"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A6A6A6"/>
            <w:hideMark/>
          </w:tcPr>
          <w:p w14:paraId="62C62783"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Passengers</w:t>
            </w:r>
          </w:p>
        </w:tc>
        <w:tc>
          <w:tcPr>
            <w:tcW w:w="3969" w:type="dxa"/>
            <w:tcBorders>
              <w:top w:val="nil"/>
              <w:left w:val="nil"/>
              <w:bottom w:val="single" w:sz="4" w:space="0" w:color="auto"/>
              <w:right w:val="single" w:sz="4" w:space="0" w:color="auto"/>
            </w:tcBorders>
            <w:shd w:val="clear" w:color="000000" w:fill="A6A6A6"/>
            <w:hideMark/>
          </w:tcPr>
          <w:p w14:paraId="66E6C5E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000000" w:fill="A6A6A6"/>
            <w:hideMark/>
          </w:tcPr>
          <w:p w14:paraId="3E42E551"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0-n</w:t>
            </w:r>
          </w:p>
        </w:tc>
        <w:tc>
          <w:tcPr>
            <w:tcW w:w="2977" w:type="dxa"/>
            <w:tcBorders>
              <w:top w:val="nil"/>
              <w:left w:val="nil"/>
              <w:bottom w:val="single" w:sz="4" w:space="0" w:color="auto"/>
              <w:right w:val="single" w:sz="4" w:space="0" w:color="auto"/>
            </w:tcBorders>
            <w:shd w:val="clear" w:color="000000" w:fill="A6A6A6"/>
            <w:hideMark/>
          </w:tcPr>
          <w:p w14:paraId="2764295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682D42B1"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2439C77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Number</w:t>
            </w:r>
          </w:p>
        </w:tc>
        <w:tc>
          <w:tcPr>
            <w:tcW w:w="3969" w:type="dxa"/>
            <w:tcBorders>
              <w:top w:val="nil"/>
              <w:left w:val="nil"/>
              <w:bottom w:val="single" w:sz="4" w:space="0" w:color="auto"/>
              <w:right w:val="single" w:sz="4" w:space="0" w:color="auto"/>
            </w:tcBorders>
            <w:shd w:val="clear" w:color="auto" w:fill="auto"/>
            <w:hideMark/>
          </w:tcPr>
          <w:p w14:paraId="57A6958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Sequence number of passenger</w:t>
            </w:r>
          </w:p>
        </w:tc>
        <w:tc>
          <w:tcPr>
            <w:tcW w:w="567" w:type="dxa"/>
            <w:tcBorders>
              <w:top w:val="nil"/>
              <w:left w:val="nil"/>
              <w:bottom w:val="single" w:sz="4" w:space="0" w:color="auto"/>
              <w:right w:val="single" w:sz="4" w:space="0" w:color="auto"/>
            </w:tcBorders>
            <w:shd w:val="clear" w:color="auto" w:fill="auto"/>
            <w:hideMark/>
          </w:tcPr>
          <w:p w14:paraId="2CC3E9DC"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72EF7A2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649AF9C"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2B64602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Family name</w:t>
            </w:r>
          </w:p>
        </w:tc>
        <w:tc>
          <w:tcPr>
            <w:tcW w:w="3969" w:type="dxa"/>
            <w:tcBorders>
              <w:top w:val="nil"/>
              <w:left w:val="nil"/>
              <w:bottom w:val="single" w:sz="4" w:space="0" w:color="auto"/>
              <w:right w:val="single" w:sz="4" w:space="0" w:color="auto"/>
            </w:tcBorders>
            <w:shd w:val="clear" w:color="auto" w:fill="auto"/>
            <w:hideMark/>
          </w:tcPr>
          <w:p w14:paraId="44C8DE67"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Family name or surname as in passport or valid ID Document</w:t>
            </w:r>
          </w:p>
        </w:tc>
        <w:tc>
          <w:tcPr>
            <w:tcW w:w="567" w:type="dxa"/>
            <w:tcBorders>
              <w:top w:val="nil"/>
              <w:left w:val="nil"/>
              <w:bottom w:val="single" w:sz="4" w:space="0" w:color="auto"/>
              <w:right w:val="single" w:sz="4" w:space="0" w:color="auto"/>
            </w:tcBorders>
            <w:shd w:val="clear" w:color="auto" w:fill="auto"/>
            <w:hideMark/>
          </w:tcPr>
          <w:p w14:paraId="6908FE64"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19142E8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6DF9E4A"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43E2C0D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Given name</w:t>
            </w:r>
          </w:p>
        </w:tc>
        <w:tc>
          <w:tcPr>
            <w:tcW w:w="3969" w:type="dxa"/>
            <w:tcBorders>
              <w:top w:val="nil"/>
              <w:left w:val="nil"/>
              <w:bottom w:val="single" w:sz="4" w:space="0" w:color="auto"/>
              <w:right w:val="single" w:sz="4" w:space="0" w:color="auto"/>
            </w:tcBorders>
            <w:shd w:val="clear" w:color="auto" w:fill="auto"/>
            <w:hideMark/>
          </w:tcPr>
          <w:p w14:paraId="6D0D221E"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Given name or first name as in passport or valid ID Document</w:t>
            </w:r>
          </w:p>
        </w:tc>
        <w:tc>
          <w:tcPr>
            <w:tcW w:w="567" w:type="dxa"/>
            <w:tcBorders>
              <w:top w:val="nil"/>
              <w:left w:val="nil"/>
              <w:bottom w:val="single" w:sz="4" w:space="0" w:color="auto"/>
              <w:right w:val="single" w:sz="4" w:space="0" w:color="auto"/>
            </w:tcBorders>
            <w:shd w:val="clear" w:color="auto" w:fill="auto"/>
            <w:hideMark/>
          </w:tcPr>
          <w:p w14:paraId="2BE2B835"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33C1A4E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3AC592A"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6BC8401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Gender</w:t>
            </w:r>
          </w:p>
        </w:tc>
        <w:tc>
          <w:tcPr>
            <w:tcW w:w="3969" w:type="dxa"/>
            <w:tcBorders>
              <w:top w:val="nil"/>
              <w:left w:val="nil"/>
              <w:bottom w:val="single" w:sz="4" w:space="0" w:color="auto"/>
              <w:right w:val="single" w:sz="4" w:space="0" w:color="auto"/>
            </w:tcBorders>
            <w:shd w:val="clear" w:color="auto" w:fill="auto"/>
            <w:hideMark/>
          </w:tcPr>
          <w:p w14:paraId="7C4FAFE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Gender</w:t>
            </w:r>
          </w:p>
        </w:tc>
        <w:tc>
          <w:tcPr>
            <w:tcW w:w="567" w:type="dxa"/>
            <w:tcBorders>
              <w:top w:val="nil"/>
              <w:left w:val="nil"/>
              <w:bottom w:val="single" w:sz="4" w:space="0" w:color="auto"/>
              <w:right w:val="single" w:sz="4" w:space="0" w:color="auto"/>
            </w:tcBorders>
            <w:shd w:val="clear" w:color="auto" w:fill="auto"/>
            <w:hideMark/>
          </w:tcPr>
          <w:p w14:paraId="181D4E2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374BD80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69375DDD" w14:textId="77777777" w:rsidTr="00C519BE">
        <w:trPr>
          <w:trHeight w:val="675"/>
        </w:trPr>
        <w:tc>
          <w:tcPr>
            <w:tcW w:w="2415" w:type="dxa"/>
            <w:tcBorders>
              <w:top w:val="nil"/>
              <w:left w:val="single" w:sz="4" w:space="0" w:color="auto"/>
              <w:bottom w:val="single" w:sz="4" w:space="0" w:color="auto"/>
              <w:right w:val="single" w:sz="4" w:space="0" w:color="auto"/>
            </w:tcBorders>
            <w:shd w:val="clear" w:color="000000" w:fill="C5D9F1"/>
            <w:hideMark/>
          </w:tcPr>
          <w:p w14:paraId="35E5966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Nationality</w:t>
            </w:r>
          </w:p>
        </w:tc>
        <w:tc>
          <w:tcPr>
            <w:tcW w:w="3969" w:type="dxa"/>
            <w:tcBorders>
              <w:top w:val="nil"/>
              <w:left w:val="nil"/>
              <w:bottom w:val="single" w:sz="4" w:space="0" w:color="auto"/>
              <w:right w:val="nil"/>
            </w:tcBorders>
            <w:shd w:val="clear" w:color="auto" w:fill="auto"/>
            <w:hideMark/>
          </w:tcPr>
          <w:p w14:paraId="43C871F2"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 xml:space="preserve">The stated or factual country of citizenship shown on the </w:t>
            </w:r>
            <w:r w:rsidRPr="00C519BE">
              <w:rPr>
                <w:rFonts w:eastAsia="Times New Roman" w:cs="Arial"/>
                <w:strike/>
                <w:sz w:val="16"/>
                <w:szCs w:val="16"/>
                <w:lang w:val="en-US" w:eastAsia="pl-PL"/>
              </w:rPr>
              <w:t xml:space="preserve">crew's </w:t>
            </w:r>
            <w:r w:rsidRPr="00C519BE">
              <w:rPr>
                <w:rFonts w:eastAsia="Times New Roman" w:cs="Arial"/>
                <w:sz w:val="16"/>
                <w:szCs w:val="16"/>
                <w:u w:val="single"/>
                <w:lang w:val="en-US" w:eastAsia="pl-PL"/>
              </w:rPr>
              <w:t xml:space="preserve">passenger’s </w:t>
            </w:r>
            <w:r w:rsidRPr="00C519BE">
              <w:rPr>
                <w:rFonts w:eastAsia="Times New Roman" w:cs="Arial"/>
                <w:sz w:val="16"/>
                <w:szCs w:val="16"/>
                <w:lang w:val="en-US" w:eastAsia="pl-PL"/>
              </w:rPr>
              <w:t>identification document.</w:t>
            </w:r>
          </w:p>
        </w:tc>
        <w:tc>
          <w:tcPr>
            <w:tcW w:w="567" w:type="dxa"/>
            <w:tcBorders>
              <w:top w:val="nil"/>
              <w:left w:val="single" w:sz="4" w:space="0" w:color="auto"/>
              <w:bottom w:val="single" w:sz="4" w:space="0" w:color="auto"/>
              <w:right w:val="single" w:sz="4" w:space="0" w:color="auto"/>
            </w:tcBorders>
            <w:shd w:val="clear" w:color="auto" w:fill="auto"/>
            <w:hideMark/>
          </w:tcPr>
          <w:p w14:paraId="7BC81A0A"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469BFCA0"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Alpha-2 code (two-digits flag code) in accordance with the standard ISO 3166-1.</w:t>
            </w:r>
          </w:p>
        </w:tc>
      </w:tr>
      <w:tr w:rsidR="00C519BE" w:rsidRPr="00C519BE" w14:paraId="75CBDF5D"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0C18DC0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Date of birth</w:t>
            </w:r>
          </w:p>
        </w:tc>
        <w:tc>
          <w:tcPr>
            <w:tcW w:w="3969" w:type="dxa"/>
            <w:tcBorders>
              <w:top w:val="nil"/>
              <w:left w:val="nil"/>
              <w:bottom w:val="single" w:sz="4" w:space="0" w:color="auto"/>
              <w:right w:val="single" w:sz="4" w:space="0" w:color="auto"/>
            </w:tcBorders>
            <w:shd w:val="clear" w:color="auto" w:fill="auto"/>
            <w:hideMark/>
          </w:tcPr>
          <w:p w14:paraId="30BDABD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Date of birth</w:t>
            </w:r>
          </w:p>
        </w:tc>
        <w:tc>
          <w:tcPr>
            <w:tcW w:w="567" w:type="dxa"/>
            <w:tcBorders>
              <w:top w:val="nil"/>
              <w:left w:val="nil"/>
              <w:bottom w:val="single" w:sz="4" w:space="0" w:color="auto"/>
              <w:right w:val="single" w:sz="4" w:space="0" w:color="auto"/>
            </w:tcBorders>
            <w:shd w:val="clear" w:color="auto" w:fill="auto"/>
            <w:hideMark/>
          </w:tcPr>
          <w:p w14:paraId="77774DBE"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36EE7A0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57A435D"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2944F2E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Place of birth</w:t>
            </w:r>
          </w:p>
        </w:tc>
        <w:tc>
          <w:tcPr>
            <w:tcW w:w="3969" w:type="dxa"/>
            <w:tcBorders>
              <w:top w:val="nil"/>
              <w:left w:val="nil"/>
              <w:bottom w:val="single" w:sz="4" w:space="0" w:color="auto"/>
              <w:right w:val="single" w:sz="4" w:space="0" w:color="auto"/>
            </w:tcBorders>
            <w:shd w:val="clear" w:color="auto" w:fill="auto"/>
            <w:hideMark/>
          </w:tcPr>
          <w:p w14:paraId="5527C5DC"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Place of birth, city name or similar</w:t>
            </w:r>
          </w:p>
        </w:tc>
        <w:tc>
          <w:tcPr>
            <w:tcW w:w="567" w:type="dxa"/>
            <w:tcBorders>
              <w:top w:val="nil"/>
              <w:left w:val="nil"/>
              <w:bottom w:val="single" w:sz="4" w:space="0" w:color="auto"/>
              <w:right w:val="single" w:sz="4" w:space="0" w:color="auto"/>
            </w:tcBorders>
            <w:shd w:val="clear" w:color="auto" w:fill="auto"/>
            <w:hideMark/>
          </w:tcPr>
          <w:p w14:paraId="71DE745E"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7E23261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4934B9C" w14:textId="77777777" w:rsidTr="00C519BE">
        <w:trPr>
          <w:trHeight w:val="675"/>
        </w:trPr>
        <w:tc>
          <w:tcPr>
            <w:tcW w:w="2415" w:type="dxa"/>
            <w:tcBorders>
              <w:top w:val="nil"/>
              <w:left w:val="single" w:sz="4" w:space="0" w:color="auto"/>
              <w:bottom w:val="single" w:sz="4" w:space="0" w:color="auto"/>
              <w:right w:val="single" w:sz="4" w:space="0" w:color="auto"/>
            </w:tcBorders>
            <w:shd w:val="clear" w:color="000000" w:fill="C5D9F1"/>
            <w:hideMark/>
          </w:tcPr>
          <w:p w14:paraId="5E77010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Country of birth</w:t>
            </w:r>
          </w:p>
        </w:tc>
        <w:tc>
          <w:tcPr>
            <w:tcW w:w="3969" w:type="dxa"/>
            <w:tcBorders>
              <w:top w:val="nil"/>
              <w:left w:val="nil"/>
              <w:bottom w:val="single" w:sz="4" w:space="0" w:color="auto"/>
              <w:right w:val="single" w:sz="4" w:space="0" w:color="auto"/>
            </w:tcBorders>
            <w:shd w:val="clear" w:color="auto" w:fill="auto"/>
            <w:hideMark/>
          </w:tcPr>
          <w:p w14:paraId="166E626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Country of birth</w:t>
            </w:r>
          </w:p>
        </w:tc>
        <w:tc>
          <w:tcPr>
            <w:tcW w:w="567" w:type="dxa"/>
            <w:tcBorders>
              <w:top w:val="nil"/>
              <w:left w:val="nil"/>
              <w:bottom w:val="single" w:sz="4" w:space="0" w:color="auto"/>
              <w:right w:val="single" w:sz="4" w:space="0" w:color="auto"/>
            </w:tcBorders>
            <w:shd w:val="clear" w:color="auto" w:fill="auto"/>
            <w:hideMark/>
          </w:tcPr>
          <w:p w14:paraId="23C0BCA4"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3411A929"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Alpha-2 code (two-digits flag code) in accordance with the standard ISO 3166-1.</w:t>
            </w:r>
          </w:p>
        </w:tc>
      </w:tr>
      <w:tr w:rsidR="00C519BE" w:rsidRPr="00C519BE" w14:paraId="6C35322D" w14:textId="77777777" w:rsidTr="00C519BE">
        <w:trPr>
          <w:trHeight w:val="900"/>
        </w:trPr>
        <w:tc>
          <w:tcPr>
            <w:tcW w:w="2415" w:type="dxa"/>
            <w:tcBorders>
              <w:top w:val="nil"/>
              <w:left w:val="single" w:sz="4" w:space="0" w:color="auto"/>
              <w:bottom w:val="single" w:sz="4" w:space="0" w:color="auto"/>
              <w:right w:val="single" w:sz="4" w:space="0" w:color="auto"/>
            </w:tcBorders>
            <w:shd w:val="clear" w:color="000000" w:fill="C5D9F1"/>
            <w:hideMark/>
          </w:tcPr>
          <w:p w14:paraId="41C85E9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Nature of identity document</w:t>
            </w:r>
          </w:p>
        </w:tc>
        <w:tc>
          <w:tcPr>
            <w:tcW w:w="3969" w:type="dxa"/>
            <w:tcBorders>
              <w:top w:val="nil"/>
              <w:left w:val="nil"/>
              <w:bottom w:val="single" w:sz="4" w:space="0" w:color="auto"/>
              <w:right w:val="single" w:sz="4" w:space="0" w:color="auto"/>
            </w:tcBorders>
            <w:shd w:val="clear" w:color="auto" w:fill="auto"/>
            <w:hideMark/>
          </w:tcPr>
          <w:p w14:paraId="3EE276B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types of documents are muster book, passport or other legal identity card with picture. If none of this is available, other shall be used.</w:t>
            </w:r>
          </w:p>
        </w:tc>
        <w:tc>
          <w:tcPr>
            <w:tcW w:w="567" w:type="dxa"/>
            <w:tcBorders>
              <w:top w:val="nil"/>
              <w:left w:val="nil"/>
              <w:bottom w:val="single" w:sz="4" w:space="0" w:color="auto"/>
              <w:right w:val="single" w:sz="4" w:space="0" w:color="auto"/>
            </w:tcBorders>
            <w:shd w:val="clear" w:color="auto" w:fill="auto"/>
            <w:hideMark/>
          </w:tcPr>
          <w:p w14:paraId="10F02CFC"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68FA7A5D"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 Issue of coding: no match between ISO28005 and WCO</w:t>
            </w:r>
          </w:p>
        </w:tc>
      </w:tr>
      <w:tr w:rsidR="00C519BE" w:rsidRPr="00C519BE" w14:paraId="1519032D"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4FD2D3D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Number of identity document</w:t>
            </w:r>
          </w:p>
        </w:tc>
        <w:tc>
          <w:tcPr>
            <w:tcW w:w="3969" w:type="dxa"/>
            <w:tcBorders>
              <w:top w:val="nil"/>
              <w:left w:val="nil"/>
              <w:bottom w:val="single" w:sz="4" w:space="0" w:color="auto"/>
              <w:right w:val="single" w:sz="4" w:space="0" w:color="auto"/>
            </w:tcBorders>
            <w:shd w:val="clear" w:color="auto" w:fill="auto"/>
            <w:hideMark/>
          </w:tcPr>
          <w:p w14:paraId="6616DEA9"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Registration number of the specified document</w:t>
            </w:r>
          </w:p>
        </w:tc>
        <w:tc>
          <w:tcPr>
            <w:tcW w:w="567" w:type="dxa"/>
            <w:tcBorders>
              <w:top w:val="nil"/>
              <w:left w:val="nil"/>
              <w:bottom w:val="single" w:sz="4" w:space="0" w:color="auto"/>
              <w:right w:val="single" w:sz="4" w:space="0" w:color="auto"/>
            </w:tcBorders>
            <w:shd w:val="clear" w:color="auto" w:fill="auto"/>
            <w:hideMark/>
          </w:tcPr>
          <w:p w14:paraId="1668F2A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5330E04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AEDDFE3" w14:textId="77777777" w:rsidTr="00C519BE">
        <w:trPr>
          <w:trHeight w:val="450"/>
        </w:trPr>
        <w:tc>
          <w:tcPr>
            <w:tcW w:w="2415" w:type="dxa"/>
            <w:tcBorders>
              <w:top w:val="nil"/>
              <w:left w:val="single" w:sz="4" w:space="0" w:color="auto"/>
              <w:bottom w:val="nil"/>
              <w:right w:val="single" w:sz="4" w:space="0" w:color="auto"/>
            </w:tcBorders>
            <w:shd w:val="clear" w:color="000000" w:fill="C5D9F1"/>
            <w:hideMark/>
          </w:tcPr>
          <w:p w14:paraId="7B9B80B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lastRenderedPageBreak/>
              <w:t>Port of embarkation</w:t>
            </w:r>
          </w:p>
        </w:tc>
        <w:tc>
          <w:tcPr>
            <w:tcW w:w="3969" w:type="dxa"/>
            <w:tcBorders>
              <w:top w:val="nil"/>
              <w:left w:val="nil"/>
              <w:bottom w:val="nil"/>
              <w:right w:val="single" w:sz="4" w:space="0" w:color="auto"/>
            </w:tcBorders>
            <w:shd w:val="clear" w:color="auto" w:fill="auto"/>
            <w:hideMark/>
          </w:tcPr>
          <w:p w14:paraId="17A6664B"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Port where the passenger embarked the ship</w:t>
            </w:r>
          </w:p>
        </w:tc>
        <w:tc>
          <w:tcPr>
            <w:tcW w:w="567" w:type="dxa"/>
            <w:tcBorders>
              <w:top w:val="nil"/>
              <w:left w:val="nil"/>
              <w:bottom w:val="nil"/>
              <w:right w:val="single" w:sz="4" w:space="0" w:color="auto"/>
            </w:tcBorders>
            <w:shd w:val="clear" w:color="auto" w:fill="auto"/>
            <w:hideMark/>
          </w:tcPr>
          <w:p w14:paraId="65AF1580"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nil"/>
              <w:right w:val="single" w:sz="4" w:space="0" w:color="auto"/>
            </w:tcBorders>
            <w:shd w:val="clear" w:color="000000" w:fill="FFFF99"/>
            <w:hideMark/>
          </w:tcPr>
          <w:p w14:paraId="08D8A99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port is identified by its 5-digit LOCODE</w:t>
            </w:r>
          </w:p>
        </w:tc>
      </w:tr>
      <w:tr w:rsidR="00C519BE" w:rsidRPr="00C519BE" w14:paraId="520941F2" w14:textId="77777777" w:rsidTr="00C519BE">
        <w:trPr>
          <w:trHeight w:val="450"/>
        </w:trPr>
        <w:tc>
          <w:tcPr>
            <w:tcW w:w="2415" w:type="dxa"/>
            <w:tcBorders>
              <w:top w:val="single" w:sz="4" w:space="0" w:color="auto"/>
              <w:left w:val="single" w:sz="4" w:space="0" w:color="auto"/>
              <w:bottom w:val="single" w:sz="4" w:space="0" w:color="auto"/>
              <w:right w:val="single" w:sz="4" w:space="0" w:color="auto"/>
            </w:tcBorders>
            <w:shd w:val="clear" w:color="000000" w:fill="C5D9F1"/>
            <w:hideMark/>
          </w:tcPr>
          <w:p w14:paraId="12B2FAD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Embarkation date</w:t>
            </w:r>
          </w:p>
        </w:tc>
        <w:tc>
          <w:tcPr>
            <w:tcW w:w="3969" w:type="dxa"/>
            <w:tcBorders>
              <w:top w:val="single" w:sz="4" w:space="0" w:color="auto"/>
              <w:left w:val="nil"/>
              <w:bottom w:val="single" w:sz="4" w:space="0" w:color="auto"/>
              <w:right w:val="single" w:sz="4" w:space="0" w:color="auto"/>
            </w:tcBorders>
            <w:shd w:val="clear" w:color="auto" w:fill="auto"/>
            <w:hideMark/>
          </w:tcPr>
          <w:p w14:paraId="774E72E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Date when the passenger embarked the ship</w:t>
            </w:r>
          </w:p>
        </w:tc>
        <w:tc>
          <w:tcPr>
            <w:tcW w:w="567" w:type="dxa"/>
            <w:tcBorders>
              <w:top w:val="single" w:sz="4" w:space="0" w:color="auto"/>
              <w:left w:val="nil"/>
              <w:bottom w:val="single" w:sz="4" w:space="0" w:color="auto"/>
              <w:right w:val="single" w:sz="4" w:space="0" w:color="auto"/>
            </w:tcBorders>
            <w:shd w:val="clear" w:color="auto" w:fill="auto"/>
            <w:hideMark/>
          </w:tcPr>
          <w:p w14:paraId="179B15D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uto"/>
              <w:right w:val="single" w:sz="4" w:space="0" w:color="auto"/>
            </w:tcBorders>
            <w:shd w:val="clear" w:color="000000" w:fill="FFFF99"/>
            <w:hideMark/>
          </w:tcPr>
          <w:p w14:paraId="33A1676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6078630" w14:textId="77777777" w:rsidTr="00C519BE">
        <w:trPr>
          <w:trHeight w:val="450"/>
        </w:trPr>
        <w:tc>
          <w:tcPr>
            <w:tcW w:w="2415" w:type="dxa"/>
            <w:tcBorders>
              <w:top w:val="nil"/>
              <w:left w:val="single" w:sz="4" w:space="0" w:color="auto"/>
              <w:bottom w:val="nil"/>
              <w:right w:val="single" w:sz="4" w:space="0" w:color="auto"/>
            </w:tcBorders>
            <w:shd w:val="clear" w:color="000000" w:fill="C5D9F1"/>
            <w:hideMark/>
          </w:tcPr>
          <w:p w14:paraId="4833C51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Port of disembarkation</w:t>
            </w:r>
          </w:p>
        </w:tc>
        <w:tc>
          <w:tcPr>
            <w:tcW w:w="3969" w:type="dxa"/>
            <w:tcBorders>
              <w:top w:val="nil"/>
              <w:left w:val="nil"/>
              <w:bottom w:val="nil"/>
              <w:right w:val="single" w:sz="4" w:space="0" w:color="auto"/>
            </w:tcBorders>
            <w:shd w:val="clear" w:color="auto" w:fill="auto"/>
            <w:hideMark/>
          </w:tcPr>
          <w:p w14:paraId="051CFDF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Port where the passenger disembarked the ship</w:t>
            </w:r>
          </w:p>
        </w:tc>
        <w:tc>
          <w:tcPr>
            <w:tcW w:w="567" w:type="dxa"/>
            <w:tcBorders>
              <w:top w:val="nil"/>
              <w:left w:val="nil"/>
              <w:bottom w:val="nil"/>
              <w:right w:val="single" w:sz="4" w:space="0" w:color="auto"/>
            </w:tcBorders>
            <w:shd w:val="clear" w:color="auto" w:fill="auto"/>
            <w:hideMark/>
          </w:tcPr>
          <w:p w14:paraId="4446C05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nil"/>
              <w:right w:val="single" w:sz="4" w:space="0" w:color="auto"/>
            </w:tcBorders>
            <w:shd w:val="clear" w:color="000000" w:fill="FFFF99"/>
            <w:hideMark/>
          </w:tcPr>
          <w:p w14:paraId="694CE559"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port is identified by its 5-digit LOCODE</w:t>
            </w:r>
          </w:p>
        </w:tc>
      </w:tr>
      <w:tr w:rsidR="00C519BE" w:rsidRPr="00C519BE" w14:paraId="0AD01657" w14:textId="77777777" w:rsidTr="00C519BE">
        <w:trPr>
          <w:trHeight w:val="900"/>
        </w:trPr>
        <w:tc>
          <w:tcPr>
            <w:tcW w:w="2415" w:type="dxa"/>
            <w:tcBorders>
              <w:top w:val="single" w:sz="4" w:space="0" w:color="auto"/>
              <w:left w:val="single" w:sz="4" w:space="0" w:color="auto"/>
              <w:bottom w:val="single" w:sz="4" w:space="0" w:color="auto"/>
              <w:right w:val="single" w:sz="4" w:space="0" w:color="auto"/>
            </w:tcBorders>
            <w:shd w:val="clear" w:color="000000" w:fill="C5D9F1"/>
            <w:hideMark/>
          </w:tcPr>
          <w:p w14:paraId="29B3A6C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Transit</w:t>
            </w:r>
          </w:p>
        </w:tc>
        <w:tc>
          <w:tcPr>
            <w:tcW w:w="3969" w:type="dxa"/>
            <w:tcBorders>
              <w:top w:val="single" w:sz="4" w:space="0" w:color="auto"/>
              <w:left w:val="nil"/>
              <w:bottom w:val="single" w:sz="4" w:space="0" w:color="auto"/>
              <w:right w:val="single" w:sz="4" w:space="0" w:color="auto"/>
            </w:tcBorders>
            <w:shd w:val="clear" w:color="auto" w:fill="auto"/>
            <w:hideMark/>
          </w:tcPr>
          <w:p w14:paraId="6C11AA6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en-US" w:eastAsia="pl-PL"/>
              </w:rPr>
              <w:t xml:space="preserve">If the passenger is a transit passenger in this port call, i.e., if the passenger enters the ship again before departure. </w:t>
            </w:r>
            <w:r w:rsidRPr="00C519BE">
              <w:rPr>
                <w:rFonts w:eastAsia="Times New Roman" w:cs="Arial"/>
                <w:sz w:val="16"/>
                <w:szCs w:val="16"/>
                <w:lang w:val="pl-PL" w:eastAsia="pl-PL"/>
              </w:rPr>
              <w:t>This is a yes/no data element</w:t>
            </w:r>
          </w:p>
        </w:tc>
        <w:tc>
          <w:tcPr>
            <w:tcW w:w="567" w:type="dxa"/>
            <w:tcBorders>
              <w:top w:val="single" w:sz="4" w:space="0" w:color="auto"/>
              <w:left w:val="nil"/>
              <w:bottom w:val="single" w:sz="4" w:space="0" w:color="auto"/>
              <w:right w:val="single" w:sz="4" w:space="0" w:color="auto"/>
            </w:tcBorders>
            <w:shd w:val="clear" w:color="auto" w:fill="auto"/>
            <w:hideMark/>
          </w:tcPr>
          <w:p w14:paraId="7CC3459F"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single" w:sz="4" w:space="0" w:color="auto"/>
              <w:left w:val="nil"/>
              <w:bottom w:val="single" w:sz="4" w:space="0" w:color="auto"/>
              <w:right w:val="single" w:sz="4" w:space="0" w:color="auto"/>
            </w:tcBorders>
            <w:shd w:val="clear" w:color="000000" w:fill="FFFF99"/>
            <w:hideMark/>
          </w:tcPr>
          <w:p w14:paraId="6A52F00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Yes/ No status code</w:t>
            </w:r>
          </w:p>
        </w:tc>
      </w:tr>
      <w:tr w:rsidR="00C519BE" w:rsidRPr="00C519BE" w14:paraId="0EF2D807"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6BF5C57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Visa/Residence Permit number</w:t>
            </w:r>
          </w:p>
        </w:tc>
        <w:tc>
          <w:tcPr>
            <w:tcW w:w="3969" w:type="dxa"/>
            <w:tcBorders>
              <w:top w:val="nil"/>
              <w:left w:val="nil"/>
              <w:bottom w:val="single" w:sz="4" w:space="0" w:color="auto"/>
              <w:right w:val="single" w:sz="4" w:space="0" w:color="auto"/>
            </w:tcBorders>
            <w:shd w:val="clear" w:color="auto" w:fill="auto"/>
            <w:hideMark/>
          </w:tcPr>
          <w:p w14:paraId="4EA67453"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Visa number or Residence Permit number, as applicable</w:t>
            </w:r>
          </w:p>
        </w:tc>
        <w:tc>
          <w:tcPr>
            <w:tcW w:w="567" w:type="dxa"/>
            <w:tcBorders>
              <w:top w:val="nil"/>
              <w:left w:val="nil"/>
              <w:bottom w:val="single" w:sz="4" w:space="0" w:color="auto"/>
              <w:right w:val="single" w:sz="4" w:space="0" w:color="auto"/>
            </w:tcBorders>
            <w:shd w:val="clear" w:color="auto" w:fill="auto"/>
            <w:hideMark/>
          </w:tcPr>
          <w:p w14:paraId="62C9703D"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64E3B71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63DD903"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A6A6A6"/>
            <w:hideMark/>
          </w:tcPr>
          <w:p w14:paraId="155637A6"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Crew</w:t>
            </w:r>
          </w:p>
        </w:tc>
        <w:tc>
          <w:tcPr>
            <w:tcW w:w="3969" w:type="dxa"/>
            <w:tcBorders>
              <w:top w:val="nil"/>
              <w:left w:val="nil"/>
              <w:bottom w:val="single" w:sz="4" w:space="0" w:color="auto"/>
              <w:right w:val="single" w:sz="4" w:space="0" w:color="auto"/>
            </w:tcBorders>
            <w:shd w:val="clear" w:color="000000" w:fill="A6A6A6"/>
            <w:hideMark/>
          </w:tcPr>
          <w:p w14:paraId="27A18A2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000000" w:fill="A6A6A6"/>
            <w:hideMark/>
          </w:tcPr>
          <w:p w14:paraId="7B3D2858"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0-n</w:t>
            </w:r>
          </w:p>
        </w:tc>
        <w:tc>
          <w:tcPr>
            <w:tcW w:w="2977" w:type="dxa"/>
            <w:tcBorders>
              <w:top w:val="nil"/>
              <w:left w:val="nil"/>
              <w:bottom w:val="single" w:sz="4" w:space="0" w:color="auto"/>
              <w:right w:val="single" w:sz="4" w:space="0" w:color="auto"/>
            </w:tcBorders>
            <w:shd w:val="clear" w:color="000000" w:fill="A6A6A6"/>
            <w:hideMark/>
          </w:tcPr>
          <w:p w14:paraId="7441AAA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6F30A2F5"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5DBB0F0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Number</w:t>
            </w:r>
          </w:p>
        </w:tc>
        <w:tc>
          <w:tcPr>
            <w:tcW w:w="3969" w:type="dxa"/>
            <w:tcBorders>
              <w:top w:val="nil"/>
              <w:left w:val="nil"/>
              <w:bottom w:val="single" w:sz="4" w:space="0" w:color="auto"/>
              <w:right w:val="single" w:sz="4" w:space="0" w:color="auto"/>
            </w:tcBorders>
            <w:shd w:val="clear" w:color="auto" w:fill="auto"/>
            <w:hideMark/>
          </w:tcPr>
          <w:p w14:paraId="6C3D19B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Sequence number of crew</w:t>
            </w:r>
          </w:p>
        </w:tc>
        <w:tc>
          <w:tcPr>
            <w:tcW w:w="567" w:type="dxa"/>
            <w:tcBorders>
              <w:top w:val="nil"/>
              <w:left w:val="nil"/>
              <w:bottom w:val="single" w:sz="4" w:space="0" w:color="auto"/>
              <w:right w:val="single" w:sz="4" w:space="0" w:color="auto"/>
            </w:tcBorders>
            <w:shd w:val="clear" w:color="auto" w:fill="auto"/>
            <w:hideMark/>
          </w:tcPr>
          <w:p w14:paraId="7F10AA4A"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3D61E23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6B80B0E2"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37E893A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Family name</w:t>
            </w:r>
          </w:p>
        </w:tc>
        <w:tc>
          <w:tcPr>
            <w:tcW w:w="3969" w:type="dxa"/>
            <w:tcBorders>
              <w:top w:val="nil"/>
              <w:left w:val="nil"/>
              <w:bottom w:val="single" w:sz="4" w:space="0" w:color="auto"/>
              <w:right w:val="single" w:sz="4" w:space="0" w:color="auto"/>
            </w:tcBorders>
            <w:shd w:val="clear" w:color="auto" w:fill="auto"/>
            <w:hideMark/>
          </w:tcPr>
          <w:p w14:paraId="70764BA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Family name, name</w:t>
            </w:r>
          </w:p>
        </w:tc>
        <w:tc>
          <w:tcPr>
            <w:tcW w:w="567" w:type="dxa"/>
            <w:tcBorders>
              <w:top w:val="nil"/>
              <w:left w:val="nil"/>
              <w:bottom w:val="single" w:sz="4" w:space="0" w:color="auto"/>
              <w:right w:val="single" w:sz="4" w:space="0" w:color="auto"/>
            </w:tcBorders>
            <w:shd w:val="clear" w:color="auto" w:fill="auto"/>
            <w:hideMark/>
          </w:tcPr>
          <w:p w14:paraId="054156E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36AED07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BB6DFC2"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430EC2C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Given name</w:t>
            </w:r>
          </w:p>
        </w:tc>
        <w:tc>
          <w:tcPr>
            <w:tcW w:w="3969" w:type="dxa"/>
            <w:tcBorders>
              <w:top w:val="nil"/>
              <w:left w:val="nil"/>
              <w:bottom w:val="single" w:sz="4" w:space="0" w:color="auto"/>
              <w:right w:val="single" w:sz="4" w:space="0" w:color="auto"/>
            </w:tcBorders>
            <w:shd w:val="clear" w:color="auto" w:fill="auto"/>
            <w:hideMark/>
          </w:tcPr>
          <w:p w14:paraId="2852AC00"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Given name, first name, surname</w:t>
            </w:r>
          </w:p>
        </w:tc>
        <w:tc>
          <w:tcPr>
            <w:tcW w:w="567" w:type="dxa"/>
            <w:tcBorders>
              <w:top w:val="nil"/>
              <w:left w:val="nil"/>
              <w:bottom w:val="single" w:sz="4" w:space="0" w:color="auto"/>
              <w:right w:val="single" w:sz="4" w:space="0" w:color="auto"/>
            </w:tcBorders>
            <w:shd w:val="clear" w:color="auto" w:fill="auto"/>
            <w:hideMark/>
          </w:tcPr>
          <w:p w14:paraId="069D4AD4"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5B4C5DC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2D54559"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51B2D2F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Gender</w:t>
            </w:r>
          </w:p>
        </w:tc>
        <w:tc>
          <w:tcPr>
            <w:tcW w:w="3969" w:type="dxa"/>
            <w:tcBorders>
              <w:top w:val="nil"/>
              <w:left w:val="nil"/>
              <w:bottom w:val="single" w:sz="4" w:space="0" w:color="auto"/>
              <w:right w:val="single" w:sz="4" w:space="0" w:color="auto"/>
            </w:tcBorders>
            <w:shd w:val="clear" w:color="auto" w:fill="auto"/>
            <w:hideMark/>
          </w:tcPr>
          <w:p w14:paraId="545538F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Gender</w:t>
            </w:r>
          </w:p>
        </w:tc>
        <w:tc>
          <w:tcPr>
            <w:tcW w:w="567" w:type="dxa"/>
            <w:tcBorders>
              <w:top w:val="nil"/>
              <w:left w:val="nil"/>
              <w:bottom w:val="single" w:sz="4" w:space="0" w:color="auto"/>
              <w:right w:val="single" w:sz="4" w:space="0" w:color="auto"/>
            </w:tcBorders>
            <w:shd w:val="clear" w:color="auto" w:fill="auto"/>
            <w:hideMark/>
          </w:tcPr>
          <w:p w14:paraId="6477E5CD"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66B7C38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C445B86"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3AD2345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Duty of crew</w:t>
            </w:r>
          </w:p>
        </w:tc>
        <w:tc>
          <w:tcPr>
            <w:tcW w:w="3969" w:type="dxa"/>
            <w:tcBorders>
              <w:top w:val="nil"/>
              <w:left w:val="nil"/>
              <w:bottom w:val="single" w:sz="4" w:space="0" w:color="auto"/>
              <w:right w:val="single" w:sz="4" w:space="0" w:color="auto"/>
            </w:tcBorders>
            <w:shd w:val="clear" w:color="auto" w:fill="auto"/>
            <w:hideMark/>
          </w:tcPr>
          <w:p w14:paraId="2D2F7CC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Crew duty or rank</w:t>
            </w:r>
          </w:p>
        </w:tc>
        <w:tc>
          <w:tcPr>
            <w:tcW w:w="567" w:type="dxa"/>
            <w:tcBorders>
              <w:top w:val="nil"/>
              <w:left w:val="nil"/>
              <w:bottom w:val="single" w:sz="4" w:space="0" w:color="auto"/>
              <w:right w:val="single" w:sz="4" w:space="0" w:color="auto"/>
            </w:tcBorders>
            <w:shd w:val="clear" w:color="auto" w:fill="auto"/>
            <w:hideMark/>
          </w:tcPr>
          <w:p w14:paraId="11D2791F"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527D4EC9"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 Issue of coding: no standard list</w:t>
            </w:r>
          </w:p>
        </w:tc>
      </w:tr>
      <w:tr w:rsidR="00C519BE" w:rsidRPr="00C519BE" w14:paraId="438F91BC" w14:textId="77777777" w:rsidTr="00C519BE">
        <w:trPr>
          <w:trHeight w:val="675"/>
        </w:trPr>
        <w:tc>
          <w:tcPr>
            <w:tcW w:w="2415" w:type="dxa"/>
            <w:tcBorders>
              <w:top w:val="nil"/>
              <w:left w:val="single" w:sz="4" w:space="0" w:color="auto"/>
              <w:bottom w:val="single" w:sz="4" w:space="0" w:color="auto"/>
              <w:right w:val="single" w:sz="4" w:space="0" w:color="auto"/>
            </w:tcBorders>
            <w:shd w:val="clear" w:color="000000" w:fill="C5D9F1"/>
            <w:hideMark/>
          </w:tcPr>
          <w:p w14:paraId="5577E9B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Nationality</w:t>
            </w:r>
          </w:p>
        </w:tc>
        <w:tc>
          <w:tcPr>
            <w:tcW w:w="3969" w:type="dxa"/>
            <w:tcBorders>
              <w:top w:val="nil"/>
              <w:left w:val="nil"/>
              <w:bottom w:val="single" w:sz="4" w:space="0" w:color="auto"/>
              <w:right w:val="nil"/>
            </w:tcBorders>
            <w:shd w:val="clear" w:color="auto" w:fill="auto"/>
            <w:hideMark/>
          </w:tcPr>
          <w:p w14:paraId="744ECB2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stated or factual country of citizenship shown on the crew’s identification document.</w:t>
            </w:r>
          </w:p>
        </w:tc>
        <w:tc>
          <w:tcPr>
            <w:tcW w:w="567" w:type="dxa"/>
            <w:tcBorders>
              <w:top w:val="nil"/>
              <w:left w:val="single" w:sz="4" w:space="0" w:color="auto"/>
              <w:bottom w:val="single" w:sz="4" w:space="0" w:color="auto"/>
              <w:right w:val="single" w:sz="4" w:space="0" w:color="auto"/>
            </w:tcBorders>
            <w:shd w:val="clear" w:color="auto" w:fill="auto"/>
            <w:hideMark/>
          </w:tcPr>
          <w:p w14:paraId="0DD3982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098161BF"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Alpha-2 code (two-digits flag code) in accordance with the standard ISO 3166-1.</w:t>
            </w:r>
          </w:p>
        </w:tc>
      </w:tr>
      <w:tr w:rsidR="00C519BE" w:rsidRPr="00C519BE" w14:paraId="2AA9CD0C"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75D6BFB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Date of birth</w:t>
            </w:r>
          </w:p>
        </w:tc>
        <w:tc>
          <w:tcPr>
            <w:tcW w:w="3969" w:type="dxa"/>
            <w:tcBorders>
              <w:top w:val="nil"/>
              <w:left w:val="nil"/>
              <w:bottom w:val="single" w:sz="4" w:space="0" w:color="auto"/>
              <w:right w:val="single" w:sz="4" w:space="0" w:color="auto"/>
            </w:tcBorders>
            <w:shd w:val="clear" w:color="auto" w:fill="auto"/>
            <w:hideMark/>
          </w:tcPr>
          <w:p w14:paraId="4A8601A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Date of birth</w:t>
            </w:r>
          </w:p>
        </w:tc>
        <w:tc>
          <w:tcPr>
            <w:tcW w:w="567" w:type="dxa"/>
            <w:tcBorders>
              <w:top w:val="nil"/>
              <w:left w:val="nil"/>
              <w:bottom w:val="single" w:sz="4" w:space="0" w:color="auto"/>
              <w:right w:val="single" w:sz="4" w:space="0" w:color="auto"/>
            </w:tcBorders>
            <w:shd w:val="clear" w:color="auto" w:fill="auto"/>
            <w:hideMark/>
          </w:tcPr>
          <w:p w14:paraId="11FA8824"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5345751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86F1E7C"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4F2C091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Place of birth</w:t>
            </w:r>
          </w:p>
        </w:tc>
        <w:tc>
          <w:tcPr>
            <w:tcW w:w="3969" w:type="dxa"/>
            <w:tcBorders>
              <w:top w:val="nil"/>
              <w:left w:val="nil"/>
              <w:bottom w:val="single" w:sz="4" w:space="0" w:color="auto"/>
              <w:right w:val="single" w:sz="4" w:space="0" w:color="auto"/>
            </w:tcBorders>
            <w:shd w:val="clear" w:color="auto" w:fill="auto"/>
            <w:hideMark/>
          </w:tcPr>
          <w:p w14:paraId="6765BF59"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Place of birth, city name or similar</w:t>
            </w:r>
          </w:p>
        </w:tc>
        <w:tc>
          <w:tcPr>
            <w:tcW w:w="567" w:type="dxa"/>
            <w:tcBorders>
              <w:top w:val="nil"/>
              <w:left w:val="nil"/>
              <w:bottom w:val="single" w:sz="4" w:space="0" w:color="auto"/>
              <w:right w:val="single" w:sz="4" w:space="0" w:color="auto"/>
            </w:tcBorders>
            <w:shd w:val="clear" w:color="auto" w:fill="auto"/>
            <w:hideMark/>
          </w:tcPr>
          <w:p w14:paraId="456AAD2C"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288243C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F583855" w14:textId="77777777" w:rsidTr="00C519BE">
        <w:trPr>
          <w:trHeight w:val="675"/>
        </w:trPr>
        <w:tc>
          <w:tcPr>
            <w:tcW w:w="2415" w:type="dxa"/>
            <w:tcBorders>
              <w:top w:val="nil"/>
              <w:left w:val="single" w:sz="4" w:space="0" w:color="auto"/>
              <w:bottom w:val="single" w:sz="4" w:space="0" w:color="auto"/>
              <w:right w:val="single" w:sz="4" w:space="0" w:color="auto"/>
            </w:tcBorders>
            <w:shd w:val="clear" w:color="000000" w:fill="C5D9F1"/>
            <w:hideMark/>
          </w:tcPr>
          <w:p w14:paraId="49F131D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Country of birth</w:t>
            </w:r>
          </w:p>
        </w:tc>
        <w:tc>
          <w:tcPr>
            <w:tcW w:w="3969" w:type="dxa"/>
            <w:tcBorders>
              <w:top w:val="nil"/>
              <w:left w:val="nil"/>
              <w:bottom w:val="single" w:sz="4" w:space="0" w:color="auto"/>
              <w:right w:val="single" w:sz="4" w:space="0" w:color="auto"/>
            </w:tcBorders>
            <w:shd w:val="clear" w:color="auto" w:fill="auto"/>
            <w:hideMark/>
          </w:tcPr>
          <w:p w14:paraId="451116A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Country of birth</w:t>
            </w:r>
          </w:p>
        </w:tc>
        <w:tc>
          <w:tcPr>
            <w:tcW w:w="567" w:type="dxa"/>
            <w:tcBorders>
              <w:top w:val="nil"/>
              <w:left w:val="nil"/>
              <w:bottom w:val="single" w:sz="4" w:space="0" w:color="auto"/>
              <w:right w:val="single" w:sz="4" w:space="0" w:color="auto"/>
            </w:tcBorders>
            <w:shd w:val="clear" w:color="auto" w:fill="auto"/>
            <w:hideMark/>
          </w:tcPr>
          <w:p w14:paraId="3B9F354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65CB9D23"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Alpha-2 code (two-digits flag code) in accordance with the standard ISO 3166-1.</w:t>
            </w:r>
          </w:p>
        </w:tc>
      </w:tr>
      <w:tr w:rsidR="00C519BE" w:rsidRPr="00C519BE" w14:paraId="608AC119" w14:textId="77777777" w:rsidTr="00C519BE">
        <w:trPr>
          <w:trHeight w:val="900"/>
        </w:trPr>
        <w:tc>
          <w:tcPr>
            <w:tcW w:w="2415" w:type="dxa"/>
            <w:tcBorders>
              <w:top w:val="nil"/>
              <w:left w:val="single" w:sz="4" w:space="0" w:color="auto"/>
              <w:bottom w:val="single" w:sz="4" w:space="0" w:color="auto"/>
              <w:right w:val="single" w:sz="4" w:space="0" w:color="auto"/>
            </w:tcBorders>
            <w:shd w:val="clear" w:color="000000" w:fill="C5D9F1"/>
            <w:hideMark/>
          </w:tcPr>
          <w:p w14:paraId="0675EEF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Nature of identity document</w:t>
            </w:r>
          </w:p>
        </w:tc>
        <w:tc>
          <w:tcPr>
            <w:tcW w:w="3969" w:type="dxa"/>
            <w:tcBorders>
              <w:top w:val="nil"/>
              <w:left w:val="nil"/>
              <w:bottom w:val="single" w:sz="4" w:space="0" w:color="auto"/>
              <w:right w:val="single" w:sz="4" w:space="0" w:color="auto"/>
            </w:tcBorders>
            <w:shd w:val="clear" w:color="auto" w:fill="auto"/>
            <w:hideMark/>
          </w:tcPr>
          <w:p w14:paraId="755C7A20"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The types of documents are muster book, passport or other legal identity card with picture. If none of this is available, other shall be used.</w:t>
            </w:r>
          </w:p>
        </w:tc>
        <w:tc>
          <w:tcPr>
            <w:tcW w:w="567" w:type="dxa"/>
            <w:tcBorders>
              <w:top w:val="nil"/>
              <w:left w:val="nil"/>
              <w:bottom w:val="single" w:sz="4" w:space="0" w:color="auto"/>
              <w:right w:val="single" w:sz="4" w:space="0" w:color="auto"/>
            </w:tcBorders>
            <w:shd w:val="clear" w:color="auto" w:fill="auto"/>
            <w:hideMark/>
          </w:tcPr>
          <w:p w14:paraId="77C61103"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048795CE"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 Issue of coding: no match between ISO28005 and WCO</w:t>
            </w:r>
          </w:p>
        </w:tc>
      </w:tr>
      <w:tr w:rsidR="00C519BE" w:rsidRPr="00C519BE" w14:paraId="5352CCED"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461EBDF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Number of identity document</w:t>
            </w:r>
          </w:p>
        </w:tc>
        <w:tc>
          <w:tcPr>
            <w:tcW w:w="3969" w:type="dxa"/>
            <w:tcBorders>
              <w:top w:val="nil"/>
              <w:left w:val="nil"/>
              <w:bottom w:val="single" w:sz="4" w:space="0" w:color="auto"/>
              <w:right w:val="single" w:sz="4" w:space="0" w:color="auto"/>
            </w:tcBorders>
            <w:shd w:val="clear" w:color="auto" w:fill="auto"/>
            <w:hideMark/>
          </w:tcPr>
          <w:p w14:paraId="24698292"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Registration number of the specified document</w:t>
            </w:r>
          </w:p>
        </w:tc>
        <w:tc>
          <w:tcPr>
            <w:tcW w:w="567" w:type="dxa"/>
            <w:tcBorders>
              <w:top w:val="nil"/>
              <w:left w:val="nil"/>
              <w:bottom w:val="single" w:sz="4" w:space="0" w:color="auto"/>
              <w:right w:val="single" w:sz="4" w:space="0" w:color="auto"/>
            </w:tcBorders>
            <w:shd w:val="clear" w:color="auto" w:fill="auto"/>
            <w:hideMark/>
          </w:tcPr>
          <w:p w14:paraId="7EC2E178"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1550AEE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A8A02B0"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2A8C875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Visa/Residence Permit number</w:t>
            </w:r>
          </w:p>
        </w:tc>
        <w:tc>
          <w:tcPr>
            <w:tcW w:w="3969" w:type="dxa"/>
            <w:tcBorders>
              <w:top w:val="nil"/>
              <w:left w:val="nil"/>
              <w:bottom w:val="single" w:sz="4" w:space="0" w:color="auto"/>
              <w:right w:val="single" w:sz="4" w:space="0" w:color="auto"/>
            </w:tcBorders>
            <w:shd w:val="clear" w:color="auto" w:fill="auto"/>
            <w:hideMark/>
          </w:tcPr>
          <w:p w14:paraId="6C3146B5"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Visa number or Residence Permit number, as applicable</w:t>
            </w:r>
          </w:p>
        </w:tc>
        <w:tc>
          <w:tcPr>
            <w:tcW w:w="567" w:type="dxa"/>
            <w:tcBorders>
              <w:top w:val="nil"/>
              <w:left w:val="nil"/>
              <w:bottom w:val="single" w:sz="4" w:space="0" w:color="auto"/>
              <w:right w:val="single" w:sz="4" w:space="0" w:color="auto"/>
            </w:tcBorders>
            <w:shd w:val="clear" w:color="auto" w:fill="auto"/>
            <w:hideMark/>
          </w:tcPr>
          <w:p w14:paraId="397284BE"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795B319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E5E06B4"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5B95E09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Embarkation date</w:t>
            </w:r>
          </w:p>
        </w:tc>
        <w:tc>
          <w:tcPr>
            <w:tcW w:w="3969" w:type="dxa"/>
            <w:tcBorders>
              <w:top w:val="nil"/>
              <w:left w:val="nil"/>
              <w:bottom w:val="single" w:sz="4" w:space="0" w:color="auto"/>
              <w:right w:val="single" w:sz="4" w:space="0" w:color="auto"/>
            </w:tcBorders>
            <w:shd w:val="clear" w:color="auto" w:fill="auto"/>
            <w:hideMark/>
          </w:tcPr>
          <w:p w14:paraId="1FD60C13"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Date when the crew member embarked the ship</w:t>
            </w:r>
          </w:p>
        </w:tc>
        <w:tc>
          <w:tcPr>
            <w:tcW w:w="567" w:type="dxa"/>
            <w:tcBorders>
              <w:top w:val="nil"/>
              <w:left w:val="nil"/>
              <w:bottom w:val="single" w:sz="4" w:space="0" w:color="auto"/>
              <w:right w:val="single" w:sz="4" w:space="0" w:color="auto"/>
            </w:tcBorders>
            <w:shd w:val="clear" w:color="auto" w:fill="auto"/>
            <w:hideMark/>
          </w:tcPr>
          <w:p w14:paraId="7199FB1C"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3B43429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1150B24"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A6A6A6"/>
            <w:hideMark/>
          </w:tcPr>
          <w:p w14:paraId="1833E030"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Crew's Effects</w:t>
            </w:r>
          </w:p>
        </w:tc>
        <w:tc>
          <w:tcPr>
            <w:tcW w:w="3969" w:type="dxa"/>
            <w:tcBorders>
              <w:top w:val="nil"/>
              <w:left w:val="nil"/>
              <w:bottom w:val="single" w:sz="4" w:space="0" w:color="auto"/>
              <w:right w:val="single" w:sz="4" w:space="0" w:color="auto"/>
            </w:tcBorders>
            <w:shd w:val="clear" w:color="000000" w:fill="A6A6A6"/>
            <w:hideMark/>
          </w:tcPr>
          <w:p w14:paraId="192C5F2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000000" w:fill="A6A6A6"/>
            <w:hideMark/>
          </w:tcPr>
          <w:p w14:paraId="564AA96A"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0-n</w:t>
            </w:r>
          </w:p>
        </w:tc>
        <w:tc>
          <w:tcPr>
            <w:tcW w:w="2977" w:type="dxa"/>
            <w:tcBorders>
              <w:top w:val="nil"/>
              <w:left w:val="nil"/>
              <w:bottom w:val="single" w:sz="4" w:space="0" w:color="auto"/>
              <w:right w:val="single" w:sz="4" w:space="0" w:color="auto"/>
            </w:tcBorders>
            <w:shd w:val="clear" w:color="000000" w:fill="A6A6A6"/>
            <w:hideMark/>
          </w:tcPr>
          <w:p w14:paraId="0952305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76698B3"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0F592AE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Number</w:t>
            </w:r>
          </w:p>
        </w:tc>
        <w:tc>
          <w:tcPr>
            <w:tcW w:w="3969" w:type="dxa"/>
            <w:tcBorders>
              <w:top w:val="nil"/>
              <w:left w:val="nil"/>
              <w:bottom w:val="single" w:sz="4" w:space="0" w:color="auto"/>
              <w:right w:val="single" w:sz="4" w:space="0" w:color="auto"/>
            </w:tcBorders>
            <w:shd w:val="clear" w:color="auto" w:fill="auto"/>
            <w:hideMark/>
          </w:tcPr>
          <w:p w14:paraId="6ACF12E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Sequence number of crew</w:t>
            </w:r>
          </w:p>
        </w:tc>
        <w:tc>
          <w:tcPr>
            <w:tcW w:w="567" w:type="dxa"/>
            <w:tcBorders>
              <w:top w:val="nil"/>
              <w:left w:val="nil"/>
              <w:bottom w:val="single" w:sz="4" w:space="0" w:color="auto"/>
              <w:right w:val="single" w:sz="4" w:space="0" w:color="auto"/>
            </w:tcBorders>
            <w:shd w:val="clear" w:color="auto" w:fill="auto"/>
            <w:hideMark/>
          </w:tcPr>
          <w:p w14:paraId="25149929"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224475C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CCE0348" w14:textId="77777777" w:rsidTr="00C519BE">
        <w:trPr>
          <w:trHeight w:val="900"/>
        </w:trPr>
        <w:tc>
          <w:tcPr>
            <w:tcW w:w="2415" w:type="dxa"/>
            <w:tcBorders>
              <w:top w:val="nil"/>
              <w:left w:val="single" w:sz="4" w:space="0" w:color="auto"/>
              <w:bottom w:val="nil"/>
              <w:right w:val="single" w:sz="4" w:space="0" w:color="auto"/>
            </w:tcBorders>
            <w:shd w:val="clear" w:color="000000" w:fill="C5D9F1"/>
            <w:hideMark/>
          </w:tcPr>
          <w:p w14:paraId="75FCE33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Crew’s effects</w:t>
            </w:r>
          </w:p>
        </w:tc>
        <w:tc>
          <w:tcPr>
            <w:tcW w:w="3969" w:type="dxa"/>
            <w:tcBorders>
              <w:top w:val="nil"/>
              <w:left w:val="nil"/>
              <w:bottom w:val="nil"/>
              <w:right w:val="nil"/>
            </w:tcBorders>
            <w:shd w:val="clear" w:color="auto" w:fill="auto"/>
            <w:hideMark/>
          </w:tcPr>
          <w:p w14:paraId="01A5AD2B"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Effects ineligible for relief from customs duties and taxes or subject to prohibit ions or restrictions (e.g. wines, spirits, cigarettes, tobacco, etc.).</w:t>
            </w:r>
          </w:p>
        </w:tc>
        <w:tc>
          <w:tcPr>
            <w:tcW w:w="567" w:type="dxa"/>
            <w:tcBorders>
              <w:top w:val="nil"/>
              <w:left w:val="single" w:sz="4" w:space="0" w:color="auto"/>
              <w:bottom w:val="nil"/>
              <w:right w:val="single" w:sz="4" w:space="0" w:color="auto"/>
            </w:tcBorders>
            <w:shd w:val="clear" w:color="auto" w:fill="auto"/>
            <w:hideMark/>
          </w:tcPr>
          <w:p w14:paraId="4BF10B95"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nil"/>
              <w:right w:val="single" w:sz="4" w:space="0" w:color="auto"/>
            </w:tcBorders>
            <w:shd w:val="clear" w:color="000000" w:fill="FFFF99"/>
            <w:hideMark/>
          </w:tcPr>
          <w:p w14:paraId="79563F7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D504E52" w14:textId="77777777" w:rsidTr="00C519BE">
        <w:trPr>
          <w:trHeight w:val="300"/>
        </w:trPr>
        <w:tc>
          <w:tcPr>
            <w:tcW w:w="2415" w:type="dxa"/>
            <w:tcBorders>
              <w:top w:val="single" w:sz="4" w:space="0" w:color="auto"/>
              <w:left w:val="single" w:sz="4" w:space="0" w:color="auto"/>
              <w:bottom w:val="single" w:sz="4" w:space="0" w:color="auto"/>
              <w:right w:val="single" w:sz="4" w:space="0" w:color="auto"/>
            </w:tcBorders>
            <w:shd w:val="clear" w:color="000000" w:fill="A6A6A6"/>
            <w:hideMark/>
          </w:tcPr>
          <w:p w14:paraId="0660EAF4"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Health</w:t>
            </w:r>
          </w:p>
        </w:tc>
        <w:tc>
          <w:tcPr>
            <w:tcW w:w="3969" w:type="dxa"/>
            <w:tcBorders>
              <w:top w:val="single" w:sz="4" w:space="0" w:color="auto"/>
              <w:left w:val="nil"/>
              <w:bottom w:val="single" w:sz="4" w:space="0" w:color="auto"/>
              <w:right w:val="single" w:sz="4" w:space="0" w:color="auto"/>
            </w:tcBorders>
            <w:shd w:val="clear" w:color="000000" w:fill="A6A6A6"/>
            <w:hideMark/>
          </w:tcPr>
          <w:p w14:paraId="4F22479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single" w:sz="4" w:space="0" w:color="auto"/>
              <w:left w:val="nil"/>
              <w:bottom w:val="single" w:sz="4" w:space="0" w:color="auto"/>
              <w:right w:val="single" w:sz="4" w:space="0" w:color="auto"/>
            </w:tcBorders>
            <w:shd w:val="clear" w:color="000000" w:fill="A6A6A6"/>
            <w:hideMark/>
          </w:tcPr>
          <w:p w14:paraId="71223BF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single" w:sz="4" w:space="0" w:color="auto"/>
              <w:left w:val="nil"/>
              <w:bottom w:val="single" w:sz="4" w:space="0" w:color="auto"/>
              <w:right w:val="single" w:sz="4" w:space="0" w:color="auto"/>
            </w:tcBorders>
            <w:shd w:val="clear" w:color="000000" w:fill="A6A6A6"/>
            <w:hideMark/>
          </w:tcPr>
          <w:p w14:paraId="4964063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FD86427" w14:textId="77777777" w:rsidTr="00C519BE">
        <w:trPr>
          <w:trHeight w:val="1125"/>
        </w:trPr>
        <w:tc>
          <w:tcPr>
            <w:tcW w:w="2415" w:type="dxa"/>
            <w:tcBorders>
              <w:top w:val="nil"/>
              <w:left w:val="single" w:sz="4" w:space="0" w:color="auto"/>
              <w:bottom w:val="single" w:sz="4" w:space="0" w:color="auto"/>
              <w:right w:val="single" w:sz="4" w:space="0" w:color="auto"/>
            </w:tcBorders>
            <w:shd w:val="clear" w:color="000000" w:fill="C5D9F1"/>
            <w:hideMark/>
          </w:tcPr>
          <w:p w14:paraId="2CD9527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Valid Sanitation Control Exemption or Control Certificate</w:t>
            </w:r>
          </w:p>
        </w:tc>
        <w:tc>
          <w:tcPr>
            <w:tcW w:w="3969" w:type="dxa"/>
            <w:tcBorders>
              <w:top w:val="nil"/>
              <w:left w:val="nil"/>
              <w:bottom w:val="single" w:sz="4" w:space="0" w:color="auto"/>
              <w:right w:val="single" w:sz="4" w:space="0" w:color="auto"/>
            </w:tcBorders>
            <w:shd w:val="clear" w:color="auto" w:fill="auto"/>
            <w:hideMark/>
          </w:tcPr>
          <w:p w14:paraId="283C8ACD"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Valid Sanitation Control Exemption or Control Certificate carried on board? It is either "No", or "Sanitary Control Exemption" or "Sanitary Control Certificate"</w:t>
            </w:r>
          </w:p>
        </w:tc>
        <w:tc>
          <w:tcPr>
            <w:tcW w:w="567" w:type="dxa"/>
            <w:tcBorders>
              <w:top w:val="nil"/>
              <w:left w:val="nil"/>
              <w:bottom w:val="single" w:sz="4" w:space="0" w:color="auto"/>
              <w:right w:val="single" w:sz="4" w:space="0" w:color="auto"/>
            </w:tcBorders>
            <w:shd w:val="clear" w:color="auto" w:fill="auto"/>
            <w:hideMark/>
          </w:tcPr>
          <w:p w14:paraId="35A59478"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2C3D89B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Yes/ No status code</w:t>
            </w:r>
          </w:p>
        </w:tc>
      </w:tr>
      <w:tr w:rsidR="00C519BE" w:rsidRPr="00C519BE" w14:paraId="3E2693A6" w14:textId="77777777" w:rsidTr="00C519BE">
        <w:trPr>
          <w:trHeight w:val="675"/>
        </w:trPr>
        <w:tc>
          <w:tcPr>
            <w:tcW w:w="2415" w:type="dxa"/>
            <w:tcBorders>
              <w:top w:val="nil"/>
              <w:left w:val="single" w:sz="4" w:space="0" w:color="auto"/>
              <w:bottom w:val="single" w:sz="4" w:space="0" w:color="auto"/>
              <w:right w:val="single" w:sz="4" w:space="0" w:color="auto"/>
            </w:tcBorders>
            <w:shd w:val="clear" w:color="000000" w:fill="C5D9F1"/>
            <w:hideMark/>
          </w:tcPr>
          <w:p w14:paraId="3B871AF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Place of issue</w:t>
            </w:r>
          </w:p>
        </w:tc>
        <w:tc>
          <w:tcPr>
            <w:tcW w:w="3969" w:type="dxa"/>
            <w:tcBorders>
              <w:top w:val="nil"/>
              <w:left w:val="nil"/>
              <w:bottom w:val="single" w:sz="4" w:space="0" w:color="auto"/>
              <w:right w:val="single" w:sz="4" w:space="0" w:color="auto"/>
            </w:tcBorders>
            <w:shd w:val="clear" w:color="auto" w:fill="auto"/>
            <w:hideMark/>
          </w:tcPr>
          <w:p w14:paraId="49232830"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Location where the Sanitation Control Exemption or Control Certificate was issued.</w:t>
            </w:r>
          </w:p>
        </w:tc>
        <w:tc>
          <w:tcPr>
            <w:tcW w:w="567" w:type="dxa"/>
            <w:tcBorders>
              <w:top w:val="nil"/>
              <w:left w:val="nil"/>
              <w:bottom w:val="single" w:sz="4" w:space="0" w:color="auto"/>
              <w:right w:val="single" w:sz="4" w:space="0" w:color="auto"/>
            </w:tcBorders>
            <w:shd w:val="clear" w:color="auto" w:fill="auto"/>
            <w:hideMark/>
          </w:tcPr>
          <w:p w14:paraId="64C98FD4"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239FA26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89B18C4" w14:textId="77777777" w:rsidTr="00C519BE">
        <w:trPr>
          <w:trHeight w:val="675"/>
        </w:trPr>
        <w:tc>
          <w:tcPr>
            <w:tcW w:w="2415" w:type="dxa"/>
            <w:tcBorders>
              <w:top w:val="nil"/>
              <w:left w:val="single" w:sz="4" w:space="0" w:color="auto"/>
              <w:bottom w:val="single" w:sz="4" w:space="0" w:color="auto"/>
              <w:right w:val="single" w:sz="4" w:space="0" w:color="auto"/>
            </w:tcBorders>
            <w:shd w:val="clear" w:color="000000" w:fill="C5D9F1"/>
            <w:hideMark/>
          </w:tcPr>
          <w:p w14:paraId="68FB2AA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Date of Issue</w:t>
            </w:r>
          </w:p>
        </w:tc>
        <w:tc>
          <w:tcPr>
            <w:tcW w:w="3969" w:type="dxa"/>
            <w:tcBorders>
              <w:top w:val="nil"/>
              <w:left w:val="nil"/>
              <w:bottom w:val="single" w:sz="4" w:space="0" w:color="auto"/>
              <w:right w:val="single" w:sz="4" w:space="0" w:color="auto"/>
            </w:tcBorders>
            <w:shd w:val="clear" w:color="auto" w:fill="auto"/>
            <w:hideMark/>
          </w:tcPr>
          <w:p w14:paraId="06A069B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Date when the Sanitation Control Exemption or Control Certificate was issued.</w:t>
            </w:r>
          </w:p>
        </w:tc>
        <w:tc>
          <w:tcPr>
            <w:tcW w:w="567" w:type="dxa"/>
            <w:tcBorders>
              <w:top w:val="nil"/>
              <w:left w:val="nil"/>
              <w:bottom w:val="single" w:sz="4" w:space="0" w:color="auto"/>
              <w:right w:val="single" w:sz="4" w:space="0" w:color="auto"/>
            </w:tcBorders>
            <w:shd w:val="clear" w:color="auto" w:fill="auto"/>
            <w:hideMark/>
          </w:tcPr>
          <w:p w14:paraId="53036C0A"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4554931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BCCEC1E"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5112016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Re-inspection required</w:t>
            </w:r>
          </w:p>
        </w:tc>
        <w:tc>
          <w:tcPr>
            <w:tcW w:w="3969" w:type="dxa"/>
            <w:tcBorders>
              <w:top w:val="nil"/>
              <w:left w:val="nil"/>
              <w:bottom w:val="single" w:sz="4" w:space="0" w:color="auto"/>
              <w:right w:val="single" w:sz="4" w:space="0" w:color="auto"/>
            </w:tcBorders>
            <w:shd w:val="clear" w:color="auto" w:fill="auto"/>
            <w:hideMark/>
          </w:tcPr>
          <w:p w14:paraId="3ACBA87A"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Whether re-inspection is required. It is a yes/no data element</w:t>
            </w:r>
          </w:p>
        </w:tc>
        <w:tc>
          <w:tcPr>
            <w:tcW w:w="567" w:type="dxa"/>
            <w:tcBorders>
              <w:top w:val="nil"/>
              <w:left w:val="nil"/>
              <w:bottom w:val="single" w:sz="4" w:space="0" w:color="auto"/>
              <w:right w:val="single" w:sz="4" w:space="0" w:color="auto"/>
            </w:tcBorders>
            <w:shd w:val="clear" w:color="auto" w:fill="auto"/>
            <w:hideMark/>
          </w:tcPr>
          <w:p w14:paraId="320B19AD"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6EE4D50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Yes/ No status code</w:t>
            </w:r>
          </w:p>
        </w:tc>
      </w:tr>
      <w:tr w:rsidR="00C519BE" w:rsidRPr="00C519BE" w14:paraId="118865EE" w14:textId="77777777" w:rsidTr="00C519BE">
        <w:trPr>
          <w:trHeight w:val="900"/>
        </w:trPr>
        <w:tc>
          <w:tcPr>
            <w:tcW w:w="2415" w:type="dxa"/>
            <w:tcBorders>
              <w:top w:val="nil"/>
              <w:left w:val="single" w:sz="4" w:space="0" w:color="auto"/>
              <w:bottom w:val="single" w:sz="4" w:space="0" w:color="auto"/>
              <w:right w:val="single" w:sz="4" w:space="0" w:color="auto"/>
            </w:tcBorders>
            <w:shd w:val="clear" w:color="000000" w:fill="C5D9F1"/>
            <w:hideMark/>
          </w:tcPr>
          <w:p w14:paraId="5F8B29D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lastRenderedPageBreak/>
              <w:t>Visited infected area</w:t>
            </w:r>
          </w:p>
        </w:tc>
        <w:tc>
          <w:tcPr>
            <w:tcW w:w="3969" w:type="dxa"/>
            <w:tcBorders>
              <w:top w:val="nil"/>
              <w:left w:val="nil"/>
              <w:bottom w:val="single" w:sz="4" w:space="0" w:color="auto"/>
              <w:right w:val="single" w:sz="4" w:space="0" w:color="auto"/>
            </w:tcBorders>
            <w:shd w:val="clear" w:color="auto" w:fill="auto"/>
            <w:hideMark/>
          </w:tcPr>
          <w:p w14:paraId="78D203D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en-US" w:eastAsia="pl-PL"/>
              </w:rPr>
              <w:t xml:space="preserve">Has ship/vessel visited an infected area identified by the World Health Organization? </w:t>
            </w:r>
            <w:r w:rsidRPr="00C519BE">
              <w:rPr>
                <w:rFonts w:eastAsia="Times New Roman" w:cs="Arial"/>
                <w:sz w:val="16"/>
                <w:szCs w:val="16"/>
                <w:lang w:val="pl-PL" w:eastAsia="pl-PL"/>
              </w:rPr>
              <w:t>It is a yes/no data element</w:t>
            </w:r>
          </w:p>
        </w:tc>
        <w:tc>
          <w:tcPr>
            <w:tcW w:w="567" w:type="dxa"/>
            <w:tcBorders>
              <w:top w:val="nil"/>
              <w:left w:val="nil"/>
              <w:bottom w:val="single" w:sz="4" w:space="0" w:color="auto"/>
              <w:right w:val="single" w:sz="4" w:space="0" w:color="auto"/>
            </w:tcBorders>
            <w:shd w:val="clear" w:color="auto" w:fill="auto"/>
            <w:hideMark/>
          </w:tcPr>
          <w:p w14:paraId="2BEB0370"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71EFA48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Yes/ No status code</w:t>
            </w:r>
          </w:p>
        </w:tc>
      </w:tr>
      <w:tr w:rsidR="00C519BE" w:rsidRPr="00C519BE" w14:paraId="78AF39C9" w14:textId="77777777" w:rsidTr="00C519BE">
        <w:trPr>
          <w:trHeight w:val="900"/>
        </w:trPr>
        <w:tc>
          <w:tcPr>
            <w:tcW w:w="2415" w:type="dxa"/>
            <w:tcBorders>
              <w:top w:val="nil"/>
              <w:left w:val="single" w:sz="4" w:space="0" w:color="auto"/>
              <w:bottom w:val="single" w:sz="4" w:space="0" w:color="auto"/>
              <w:right w:val="single" w:sz="4" w:space="0" w:color="auto"/>
            </w:tcBorders>
            <w:shd w:val="clear" w:color="000000" w:fill="C5D9F1"/>
            <w:hideMark/>
          </w:tcPr>
          <w:p w14:paraId="38BB11A3"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Port of call in infected area</w:t>
            </w:r>
          </w:p>
        </w:tc>
        <w:tc>
          <w:tcPr>
            <w:tcW w:w="3969" w:type="dxa"/>
            <w:tcBorders>
              <w:top w:val="nil"/>
              <w:left w:val="nil"/>
              <w:bottom w:val="single" w:sz="4" w:space="0" w:color="auto"/>
              <w:right w:val="single" w:sz="4" w:space="0" w:color="auto"/>
            </w:tcBorders>
            <w:shd w:val="clear" w:color="auto" w:fill="auto"/>
            <w:hideMark/>
          </w:tcPr>
          <w:p w14:paraId="7BA05A33"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If ship visited an infected area identified by WHO, this is the port of call in that infected area</w:t>
            </w:r>
          </w:p>
        </w:tc>
        <w:tc>
          <w:tcPr>
            <w:tcW w:w="567" w:type="dxa"/>
            <w:tcBorders>
              <w:top w:val="nil"/>
              <w:left w:val="nil"/>
              <w:bottom w:val="single" w:sz="4" w:space="0" w:color="auto"/>
              <w:right w:val="single" w:sz="4" w:space="0" w:color="auto"/>
            </w:tcBorders>
            <w:shd w:val="clear" w:color="auto" w:fill="auto"/>
            <w:hideMark/>
          </w:tcPr>
          <w:p w14:paraId="51B15B60"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1C0B4DAA"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If No to previous question, provide details</w:t>
            </w:r>
            <w:r w:rsidRPr="00C519BE">
              <w:rPr>
                <w:rFonts w:eastAsia="Times New Roman" w:cs="Arial"/>
                <w:sz w:val="16"/>
                <w:szCs w:val="16"/>
                <w:lang w:val="en-US" w:eastAsia="pl-PL"/>
              </w:rPr>
              <w:br/>
              <w:t>The port is identified by its 5-digit LOCODE</w:t>
            </w:r>
          </w:p>
        </w:tc>
      </w:tr>
      <w:tr w:rsidR="00C519BE" w:rsidRPr="00C519BE" w14:paraId="32335B3A" w14:textId="77777777" w:rsidTr="00C519BE">
        <w:trPr>
          <w:trHeight w:val="675"/>
        </w:trPr>
        <w:tc>
          <w:tcPr>
            <w:tcW w:w="2415" w:type="dxa"/>
            <w:tcBorders>
              <w:top w:val="nil"/>
              <w:left w:val="single" w:sz="4" w:space="0" w:color="auto"/>
              <w:bottom w:val="single" w:sz="4" w:space="0" w:color="auto"/>
              <w:right w:val="single" w:sz="4" w:space="0" w:color="auto"/>
            </w:tcBorders>
            <w:shd w:val="clear" w:color="000000" w:fill="C5D9F1"/>
            <w:hideMark/>
          </w:tcPr>
          <w:p w14:paraId="7548DBB6"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Date of call in infected area</w:t>
            </w:r>
          </w:p>
        </w:tc>
        <w:tc>
          <w:tcPr>
            <w:tcW w:w="3969" w:type="dxa"/>
            <w:tcBorders>
              <w:top w:val="nil"/>
              <w:left w:val="nil"/>
              <w:bottom w:val="single" w:sz="4" w:space="0" w:color="auto"/>
              <w:right w:val="single" w:sz="4" w:space="0" w:color="auto"/>
            </w:tcBorders>
            <w:shd w:val="clear" w:color="auto" w:fill="auto"/>
            <w:hideMark/>
          </w:tcPr>
          <w:p w14:paraId="0721D386"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If ship visited an infected area identified by WHO, this is the date of the call in that infected area</w:t>
            </w:r>
          </w:p>
        </w:tc>
        <w:tc>
          <w:tcPr>
            <w:tcW w:w="567" w:type="dxa"/>
            <w:tcBorders>
              <w:top w:val="nil"/>
              <w:left w:val="nil"/>
              <w:bottom w:val="single" w:sz="4" w:space="0" w:color="auto"/>
              <w:right w:val="single" w:sz="4" w:space="0" w:color="auto"/>
            </w:tcBorders>
            <w:shd w:val="clear" w:color="auto" w:fill="auto"/>
            <w:hideMark/>
          </w:tcPr>
          <w:p w14:paraId="37BC7FA4"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557986C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E71A8A8" w14:textId="77777777" w:rsidTr="00C519BE">
        <w:trPr>
          <w:trHeight w:val="900"/>
        </w:trPr>
        <w:tc>
          <w:tcPr>
            <w:tcW w:w="2415" w:type="dxa"/>
            <w:tcBorders>
              <w:top w:val="nil"/>
              <w:left w:val="single" w:sz="4" w:space="0" w:color="auto"/>
              <w:bottom w:val="single" w:sz="4" w:space="0" w:color="auto"/>
              <w:right w:val="single" w:sz="4" w:space="0" w:color="auto"/>
            </w:tcBorders>
            <w:shd w:val="clear" w:color="000000" w:fill="C5D9F1"/>
            <w:hideMark/>
          </w:tcPr>
          <w:p w14:paraId="773F93F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Any person died</w:t>
            </w:r>
          </w:p>
        </w:tc>
        <w:tc>
          <w:tcPr>
            <w:tcW w:w="3969" w:type="dxa"/>
            <w:tcBorders>
              <w:top w:val="nil"/>
              <w:left w:val="nil"/>
              <w:bottom w:val="single" w:sz="4" w:space="0" w:color="auto"/>
              <w:right w:val="single" w:sz="4" w:space="0" w:color="auto"/>
            </w:tcBorders>
            <w:shd w:val="clear" w:color="auto" w:fill="auto"/>
            <w:hideMark/>
          </w:tcPr>
          <w:p w14:paraId="5D1D3B8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en-US" w:eastAsia="pl-PL"/>
              </w:rPr>
              <w:t xml:space="preserve">Has any person died on board during the voyage otherwise than as a result of accident? </w:t>
            </w:r>
            <w:r w:rsidRPr="00C519BE">
              <w:rPr>
                <w:rFonts w:eastAsia="Times New Roman" w:cs="Arial"/>
                <w:sz w:val="16"/>
                <w:szCs w:val="16"/>
                <w:lang w:val="pl-PL" w:eastAsia="pl-PL"/>
              </w:rPr>
              <w:t>This is a yes/no data element</w:t>
            </w:r>
          </w:p>
        </w:tc>
        <w:tc>
          <w:tcPr>
            <w:tcW w:w="567" w:type="dxa"/>
            <w:tcBorders>
              <w:top w:val="nil"/>
              <w:left w:val="nil"/>
              <w:bottom w:val="single" w:sz="4" w:space="0" w:color="auto"/>
              <w:right w:val="single" w:sz="4" w:space="0" w:color="auto"/>
            </w:tcBorders>
            <w:shd w:val="clear" w:color="auto" w:fill="auto"/>
            <w:hideMark/>
          </w:tcPr>
          <w:p w14:paraId="4581BC87"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1D2A650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Yes/ No status code</w:t>
            </w:r>
          </w:p>
        </w:tc>
      </w:tr>
      <w:tr w:rsidR="00C519BE" w:rsidRPr="00C519BE" w14:paraId="528D66CF"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6960384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Number of deaths</w:t>
            </w:r>
          </w:p>
        </w:tc>
        <w:tc>
          <w:tcPr>
            <w:tcW w:w="3969" w:type="dxa"/>
            <w:tcBorders>
              <w:top w:val="nil"/>
              <w:left w:val="nil"/>
              <w:bottom w:val="single" w:sz="4" w:space="0" w:color="auto"/>
              <w:right w:val="single" w:sz="4" w:space="0" w:color="auto"/>
            </w:tcBorders>
            <w:shd w:val="clear" w:color="auto" w:fill="auto"/>
            <w:hideMark/>
          </w:tcPr>
          <w:p w14:paraId="2B5CEB2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Total number of deaths</w:t>
            </w:r>
          </w:p>
        </w:tc>
        <w:tc>
          <w:tcPr>
            <w:tcW w:w="567" w:type="dxa"/>
            <w:tcBorders>
              <w:top w:val="nil"/>
              <w:left w:val="nil"/>
              <w:bottom w:val="single" w:sz="4" w:space="0" w:color="auto"/>
              <w:right w:val="single" w:sz="4" w:space="0" w:color="auto"/>
            </w:tcBorders>
            <w:shd w:val="clear" w:color="auto" w:fill="auto"/>
            <w:hideMark/>
          </w:tcPr>
          <w:p w14:paraId="26B69A81"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4651FE16"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If Yes to previous question, provide number</w:t>
            </w:r>
          </w:p>
        </w:tc>
      </w:tr>
      <w:tr w:rsidR="00C519BE" w:rsidRPr="00C519BE" w14:paraId="127BB278" w14:textId="77777777" w:rsidTr="00C519BE">
        <w:trPr>
          <w:trHeight w:val="1125"/>
        </w:trPr>
        <w:tc>
          <w:tcPr>
            <w:tcW w:w="2415" w:type="dxa"/>
            <w:tcBorders>
              <w:top w:val="nil"/>
              <w:left w:val="single" w:sz="4" w:space="0" w:color="auto"/>
              <w:bottom w:val="single" w:sz="4" w:space="0" w:color="auto"/>
              <w:right w:val="single" w:sz="4" w:space="0" w:color="auto"/>
            </w:tcBorders>
            <w:shd w:val="clear" w:color="000000" w:fill="C5D9F1"/>
            <w:hideMark/>
          </w:tcPr>
          <w:p w14:paraId="15AE04B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Disease on board</w:t>
            </w:r>
          </w:p>
        </w:tc>
        <w:tc>
          <w:tcPr>
            <w:tcW w:w="3969" w:type="dxa"/>
            <w:tcBorders>
              <w:top w:val="nil"/>
              <w:left w:val="nil"/>
              <w:bottom w:val="single" w:sz="4" w:space="0" w:color="auto"/>
              <w:right w:val="single" w:sz="4" w:space="0" w:color="auto"/>
            </w:tcBorders>
            <w:shd w:val="clear" w:color="auto" w:fill="auto"/>
            <w:hideMark/>
          </w:tcPr>
          <w:p w14:paraId="4FF7C17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en-US" w:eastAsia="pl-PL"/>
              </w:rPr>
              <w:t xml:space="preserve">Is there on board or has there been during the international voyage any case of disease which you suspect to be of an infectious nature? </w:t>
            </w:r>
            <w:r w:rsidRPr="00C519BE">
              <w:rPr>
                <w:rFonts w:eastAsia="Times New Roman" w:cs="Arial"/>
                <w:sz w:val="16"/>
                <w:szCs w:val="16"/>
                <w:lang w:val="pl-PL" w:eastAsia="pl-PL"/>
              </w:rPr>
              <w:t>This is a yes/no data element</w:t>
            </w:r>
          </w:p>
        </w:tc>
        <w:tc>
          <w:tcPr>
            <w:tcW w:w="567" w:type="dxa"/>
            <w:tcBorders>
              <w:top w:val="nil"/>
              <w:left w:val="nil"/>
              <w:bottom w:val="single" w:sz="4" w:space="0" w:color="auto"/>
              <w:right w:val="single" w:sz="4" w:space="0" w:color="auto"/>
            </w:tcBorders>
            <w:shd w:val="clear" w:color="auto" w:fill="auto"/>
            <w:hideMark/>
          </w:tcPr>
          <w:p w14:paraId="6EC4C12C"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0D33ACE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Yes/ No status code</w:t>
            </w:r>
          </w:p>
        </w:tc>
      </w:tr>
      <w:tr w:rsidR="00C519BE" w:rsidRPr="00C519BE" w14:paraId="7D0768C9" w14:textId="77777777" w:rsidTr="00C519BE">
        <w:trPr>
          <w:trHeight w:val="900"/>
        </w:trPr>
        <w:tc>
          <w:tcPr>
            <w:tcW w:w="2415" w:type="dxa"/>
            <w:tcBorders>
              <w:top w:val="nil"/>
              <w:left w:val="single" w:sz="4" w:space="0" w:color="auto"/>
              <w:bottom w:val="single" w:sz="4" w:space="0" w:color="auto"/>
              <w:right w:val="single" w:sz="4" w:space="0" w:color="auto"/>
            </w:tcBorders>
            <w:shd w:val="clear" w:color="000000" w:fill="C5D9F1"/>
            <w:hideMark/>
          </w:tcPr>
          <w:p w14:paraId="2E7A55B3"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Ill persons greater than expected</w:t>
            </w:r>
          </w:p>
        </w:tc>
        <w:tc>
          <w:tcPr>
            <w:tcW w:w="3969" w:type="dxa"/>
            <w:tcBorders>
              <w:top w:val="nil"/>
              <w:left w:val="nil"/>
              <w:bottom w:val="single" w:sz="4" w:space="0" w:color="auto"/>
              <w:right w:val="single" w:sz="4" w:space="0" w:color="auto"/>
            </w:tcBorders>
            <w:shd w:val="clear" w:color="auto" w:fill="auto"/>
            <w:hideMark/>
          </w:tcPr>
          <w:p w14:paraId="26367F0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en-US" w:eastAsia="pl-PL"/>
              </w:rPr>
              <w:t xml:space="preserve">Has the total number of ill passengers during the voyage been greater than normal/expected? </w:t>
            </w:r>
            <w:r w:rsidRPr="00C519BE">
              <w:rPr>
                <w:rFonts w:eastAsia="Times New Roman" w:cs="Arial"/>
                <w:sz w:val="16"/>
                <w:szCs w:val="16"/>
                <w:lang w:val="pl-PL" w:eastAsia="pl-PL"/>
              </w:rPr>
              <w:t>This is a yes/no data element</w:t>
            </w:r>
          </w:p>
        </w:tc>
        <w:tc>
          <w:tcPr>
            <w:tcW w:w="567" w:type="dxa"/>
            <w:tcBorders>
              <w:top w:val="nil"/>
              <w:left w:val="nil"/>
              <w:bottom w:val="single" w:sz="4" w:space="0" w:color="auto"/>
              <w:right w:val="single" w:sz="4" w:space="0" w:color="auto"/>
            </w:tcBorders>
            <w:shd w:val="clear" w:color="auto" w:fill="auto"/>
            <w:hideMark/>
          </w:tcPr>
          <w:p w14:paraId="13B428EE"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0192EFD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Yes/ No status code</w:t>
            </w:r>
          </w:p>
        </w:tc>
      </w:tr>
      <w:tr w:rsidR="00C519BE" w:rsidRPr="00C519BE" w14:paraId="59962080"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204BDFE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Number of ill persons</w:t>
            </w:r>
          </w:p>
        </w:tc>
        <w:tc>
          <w:tcPr>
            <w:tcW w:w="3969" w:type="dxa"/>
            <w:tcBorders>
              <w:top w:val="nil"/>
              <w:left w:val="nil"/>
              <w:bottom w:val="single" w:sz="4" w:space="0" w:color="auto"/>
              <w:right w:val="single" w:sz="4" w:space="0" w:color="auto"/>
            </w:tcBorders>
            <w:shd w:val="clear" w:color="auto" w:fill="auto"/>
            <w:hideMark/>
          </w:tcPr>
          <w:p w14:paraId="19D89FAB"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Number of ill persons during the voyage</w:t>
            </w:r>
          </w:p>
        </w:tc>
        <w:tc>
          <w:tcPr>
            <w:tcW w:w="567" w:type="dxa"/>
            <w:tcBorders>
              <w:top w:val="nil"/>
              <w:left w:val="nil"/>
              <w:bottom w:val="single" w:sz="4" w:space="0" w:color="auto"/>
              <w:right w:val="single" w:sz="4" w:space="0" w:color="auto"/>
            </w:tcBorders>
            <w:shd w:val="clear" w:color="auto" w:fill="auto"/>
            <w:hideMark/>
          </w:tcPr>
          <w:p w14:paraId="2672304D"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05B3B0E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252C382"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6F69AA2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Ill persons now</w:t>
            </w:r>
          </w:p>
        </w:tc>
        <w:tc>
          <w:tcPr>
            <w:tcW w:w="3969" w:type="dxa"/>
            <w:tcBorders>
              <w:top w:val="nil"/>
              <w:left w:val="nil"/>
              <w:bottom w:val="single" w:sz="4" w:space="0" w:color="auto"/>
              <w:right w:val="single" w:sz="4" w:space="0" w:color="auto"/>
            </w:tcBorders>
            <w:shd w:val="clear" w:color="auto" w:fill="auto"/>
            <w:hideMark/>
          </w:tcPr>
          <w:p w14:paraId="43B0E02C"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Is there any ill person on board now? This is a yes/no data element</w:t>
            </w:r>
          </w:p>
        </w:tc>
        <w:tc>
          <w:tcPr>
            <w:tcW w:w="567" w:type="dxa"/>
            <w:tcBorders>
              <w:top w:val="nil"/>
              <w:left w:val="nil"/>
              <w:bottom w:val="single" w:sz="4" w:space="0" w:color="auto"/>
              <w:right w:val="single" w:sz="4" w:space="0" w:color="auto"/>
            </w:tcBorders>
            <w:shd w:val="clear" w:color="auto" w:fill="auto"/>
            <w:hideMark/>
          </w:tcPr>
          <w:p w14:paraId="7394E1B5"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31A3C1E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50C4486"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6C23577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Medical consulted</w:t>
            </w:r>
          </w:p>
        </w:tc>
        <w:tc>
          <w:tcPr>
            <w:tcW w:w="3969" w:type="dxa"/>
            <w:tcBorders>
              <w:top w:val="nil"/>
              <w:left w:val="nil"/>
              <w:bottom w:val="single" w:sz="4" w:space="0" w:color="auto"/>
              <w:right w:val="single" w:sz="4" w:space="0" w:color="auto"/>
            </w:tcBorders>
            <w:shd w:val="clear" w:color="auto" w:fill="auto"/>
            <w:hideMark/>
          </w:tcPr>
          <w:p w14:paraId="22DEAF1F"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Was a medical practitioner consulted? This is a yes/no data element</w:t>
            </w:r>
          </w:p>
        </w:tc>
        <w:tc>
          <w:tcPr>
            <w:tcW w:w="567" w:type="dxa"/>
            <w:tcBorders>
              <w:top w:val="nil"/>
              <w:left w:val="nil"/>
              <w:bottom w:val="single" w:sz="4" w:space="0" w:color="auto"/>
              <w:right w:val="single" w:sz="4" w:space="0" w:color="auto"/>
            </w:tcBorders>
            <w:shd w:val="clear" w:color="auto" w:fill="auto"/>
            <w:hideMark/>
          </w:tcPr>
          <w:p w14:paraId="53F0F1B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5D7678F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Yes/ No status code</w:t>
            </w:r>
          </w:p>
        </w:tc>
      </w:tr>
      <w:tr w:rsidR="00C519BE" w:rsidRPr="00C519BE" w14:paraId="2DD8E0C2" w14:textId="77777777" w:rsidTr="00C519BE">
        <w:trPr>
          <w:trHeight w:val="900"/>
        </w:trPr>
        <w:tc>
          <w:tcPr>
            <w:tcW w:w="2415" w:type="dxa"/>
            <w:tcBorders>
              <w:top w:val="nil"/>
              <w:left w:val="single" w:sz="4" w:space="0" w:color="auto"/>
              <w:bottom w:val="single" w:sz="4" w:space="0" w:color="auto"/>
              <w:right w:val="single" w:sz="4" w:space="0" w:color="auto"/>
            </w:tcBorders>
            <w:shd w:val="clear" w:color="000000" w:fill="C5D9F1"/>
            <w:hideMark/>
          </w:tcPr>
          <w:p w14:paraId="62AD8E8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Infection condition on board</w:t>
            </w:r>
          </w:p>
        </w:tc>
        <w:tc>
          <w:tcPr>
            <w:tcW w:w="3969" w:type="dxa"/>
            <w:tcBorders>
              <w:top w:val="nil"/>
              <w:left w:val="nil"/>
              <w:bottom w:val="single" w:sz="4" w:space="0" w:color="auto"/>
              <w:right w:val="single" w:sz="4" w:space="0" w:color="auto"/>
            </w:tcBorders>
            <w:shd w:val="clear" w:color="auto" w:fill="auto"/>
            <w:hideMark/>
          </w:tcPr>
          <w:p w14:paraId="37411C8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en-US" w:eastAsia="pl-PL"/>
              </w:rPr>
              <w:t xml:space="preserve">Are you aware of any condition on board which may lead to infection or spread of disease? </w:t>
            </w:r>
            <w:r w:rsidRPr="00C519BE">
              <w:rPr>
                <w:rFonts w:eastAsia="Times New Roman" w:cs="Arial"/>
                <w:sz w:val="16"/>
                <w:szCs w:val="16"/>
                <w:lang w:val="pl-PL" w:eastAsia="pl-PL"/>
              </w:rPr>
              <w:t>This is a yes/no data element</w:t>
            </w:r>
          </w:p>
        </w:tc>
        <w:tc>
          <w:tcPr>
            <w:tcW w:w="567" w:type="dxa"/>
            <w:tcBorders>
              <w:top w:val="nil"/>
              <w:left w:val="nil"/>
              <w:bottom w:val="single" w:sz="4" w:space="0" w:color="auto"/>
              <w:right w:val="single" w:sz="4" w:space="0" w:color="auto"/>
            </w:tcBorders>
            <w:shd w:val="clear" w:color="auto" w:fill="auto"/>
            <w:hideMark/>
          </w:tcPr>
          <w:p w14:paraId="57EFE77E"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2990AA1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Yes/ No status code</w:t>
            </w:r>
          </w:p>
        </w:tc>
      </w:tr>
      <w:tr w:rsidR="00C519BE" w:rsidRPr="00C519BE" w14:paraId="682E1855" w14:textId="77777777" w:rsidTr="00C519BE">
        <w:trPr>
          <w:trHeight w:val="900"/>
        </w:trPr>
        <w:tc>
          <w:tcPr>
            <w:tcW w:w="2415" w:type="dxa"/>
            <w:tcBorders>
              <w:top w:val="nil"/>
              <w:left w:val="single" w:sz="4" w:space="0" w:color="auto"/>
              <w:bottom w:val="single" w:sz="4" w:space="0" w:color="auto"/>
              <w:right w:val="single" w:sz="4" w:space="0" w:color="auto"/>
            </w:tcBorders>
            <w:shd w:val="clear" w:color="000000" w:fill="C5D9F1"/>
            <w:hideMark/>
          </w:tcPr>
          <w:p w14:paraId="74334E1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Sanitary measure applied</w:t>
            </w:r>
          </w:p>
        </w:tc>
        <w:tc>
          <w:tcPr>
            <w:tcW w:w="3969" w:type="dxa"/>
            <w:tcBorders>
              <w:top w:val="nil"/>
              <w:left w:val="nil"/>
              <w:bottom w:val="single" w:sz="4" w:space="0" w:color="auto"/>
              <w:right w:val="single" w:sz="4" w:space="0" w:color="auto"/>
            </w:tcBorders>
            <w:shd w:val="clear" w:color="auto" w:fill="auto"/>
            <w:hideMark/>
          </w:tcPr>
          <w:p w14:paraId="6F488DF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en-US" w:eastAsia="pl-PL"/>
              </w:rPr>
              <w:t xml:space="preserve">Has any sanitary measure (e.g. quarantine, isolation, disinfection or decontamination) been applied on board? </w:t>
            </w:r>
            <w:r w:rsidRPr="00C519BE">
              <w:rPr>
                <w:rFonts w:eastAsia="Times New Roman" w:cs="Arial"/>
                <w:sz w:val="16"/>
                <w:szCs w:val="16"/>
                <w:lang w:val="pl-PL" w:eastAsia="pl-PL"/>
              </w:rPr>
              <w:t>This is a yes/no data element</w:t>
            </w:r>
          </w:p>
        </w:tc>
        <w:tc>
          <w:tcPr>
            <w:tcW w:w="567" w:type="dxa"/>
            <w:tcBorders>
              <w:top w:val="nil"/>
              <w:left w:val="nil"/>
              <w:bottom w:val="single" w:sz="4" w:space="0" w:color="auto"/>
              <w:right w:val="single" w:sz="4" w:space="0" w:color="auto"/>
            </w:tcBorders>
            <w:shd w:val="clear" w:color="auto" w:fill="auto"/>
            <w:hideMark/>
          </w:tcPr>
          <w:p w14:paraId="4D7C32FF"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30BD45D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Yes/ No status code</w:t>
            </w:r>
          </w:p>
        </w:tc>
      </w:tr>
      <w:tr w:rsidR="00C519BE" w:rsidRPr="00C519BE" w14:paraId="5B87D595"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4B68680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Sanitary measure</w:t>
            </w:r>
          </w:p>
        </w:tc>
        <w:tc>
          <w:tcPr>
            <w:tcW w:w="3969" w:type="dxa"/>
            <w:tcBorders>
              <w:top w:val="nil"/>
              <w:left w:val="nil"/>
              <w:bottom w:val="single" w:sz="4" w:space="0" w:color="auto"/>
              <w:right w:val="single" w:sz="4" w:space="0" w:color="auto"/>
            </w:tcBorders>
            <w:shd w:val="clear" w:color="auto" w:fill="auto"/>
            <w:hideMark/>
          </w:tcPr>
          <w:p w14:paraId="7F6C4EC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Sanitary measure</w:t>
            </w:r>
          </w:p>
        </w:tc>
        <w:tc>
          <w:tcPr>
            <w:tcW w:w="567" w:type="dxa"/>
            <w:tcBorders>
              <w:top w:val="nil"/>
              <w:left w:val="nil"/>
              <w:bottom w:val="single" w:sz="4" w:space="0" w:color="auto"/>
              <w:right w:val="single" w:sz="4" w:space="0" w:color="auto"/>
            </w:tcBorders>
            <w:shd w:val="clear" w:color="auto" w:fill="auto"/>
            <w:hideMark/>
          </w:tcPr>
          <w:p w14:paraId="7918026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0-n</w:t>
            </w:r>
          </w:p>
        </w:tc>
        <w:tc>
          <w:tcPr>
            <w:tcW w:w="2977" w:type="dxa"/>
            <w:tcBorders>
              <w:top w:val="nil"/>
              <w:left w:val="nil"/>
              <w:bottom w:val="single" w:sz="4" w:space="0" w:color="auto"/>
              <w:right w:val="single" w:sz="4" w:space="0" w:color="auto"/>
            </w:tcBorders>
            <w:shd w:val="clear" w:color="000000" w:fill="FFFF99"/>
            <w:hideMark/>
          </w:tcPr>
          <w:p w14:paraId="292069C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6E610044"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0519957E"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Type of sanitary measure</w:t>
            </w:r>
          </w:p>
        </w:tc>
        <w:tc>
          <w:tcPr>
            <w:tcW w:w="3969" w:type="dxa"/>
            <w:tcBorders>
              <w:top w:val="nil"/>
              <w:left w:val="nil"/>
              <w:bottom w:val="single" w:sz="4" w:space="0" w:color="auto"/>
              <w:right w:val="single" w:sz="4" w:space="0" w:color="auto"/>
            </w:tcBorders>
            <w:shd w:val="clear" w:color="auto" w:fill="auto"/>
            <w:hideMark/>
          </w:tcPr>
          <w:p w14:paraId="4188A68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Type of sanitary measure</w:t>
            </w:r>
          </w:p>
        </w:tc>
        <w:tc>
          <w:tcPr>
            <w:tcW w:w="567" w:type="dxa"/>
            <w:tcBorders>
              <w:top w:val="nil"/>
              <w:left w:val="nil"/>
              <w:bottom w:val="single" w:sz="4" w:space="0" w:color="auto"/>
              <w:right w:val="single" w:sz="4" w:space="0" w:color="auto"/>
            </w:tcBorders>
            <w:shd w:val="clear" w:color="auto" w:fill="auto"/>
            <w:hideMark/>
          </w:tcPr>
          <w:p w14:paraId="3268E215"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7CB6081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F64E013"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1A542D9C"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Place of sanitary measure</w:t>
            </w:r>
          </w:p>
        </w:tc>
        <w:tc>
          <w:tcPr>
            <w:tcW w:w="3969" w:type="dxa"/>
            <w:tcBorders>
              <w:top w:val="nil"/>
              <w:left w:val="nil"/>
              <w:bottom w:val="single" w:sz="4" w:space="0" w:color="auto"/>
              <w:right w:val="single" w:sz="4" w:space="0" w:color="auto"/>
            </w:tcBorders>
            <w:shd w:val="clear" w:color="auto" w:fill="auto"/>
            <w:hideMark/>
          </w:tcPr>
          <w:p w14:paraId="2A668BB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Place of sanitary measure</w:t>
            </w:r>
          </w:p>
        </w:tc>
        <w:tc>
          <w:tcPr>
            <w:tcW w:w="567" w:type="dxa"/>
            <w:tcBorders>
              <w:top w:val="nil"/>
              <w:left w:val="nil"/>
              <w:bottom w:val="single" w:sz="4" w:space="0" w:color="auto"/>
              <w:right w:val="single" w:sz="4" w:space="0" w:color="auto"/>
            </w:tcBorders>
            <w:shd w:val="clear" w:color="auto" w:fill="auto"/>
            <w:hideMark/>
          </w:tcPr>
          <w:p w14:paraId="3B0AE7B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2C68111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64D1B6D6"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4BF4F345" w14:textId="77777777" w:rsidR="00C519BE" w:rsidRPr="00C519BE" w:rsidRDefault="00C519BE" w:rsidP="00C519BE">
            <w:pPr>
              <w:ind w:firstLineChars="200" w:firstLine="320"/>
              <w:rPr>
                <w:rFonts w:eastAsia="Times New Roman" w:cs="Arial"/>
                <w:sz w:val="16"/>
                <w:szCs w:val="16"/>
                <w:lang w:val="pl-PL" w:eastAsia="pl-PL"/>
              </w:rPr>
            </w:pPr>
            <w:r w:rsidRPr="00C519BE">
              <w:rPr>
                <w:rFonts w:eastAsia="Times New Roman" w:cs="Arial"/>
                <w:sz w:val="16"/>
                <w:szCs w:val="16"/>
                <w:lang w:val="pl-PL" w:eastAsia="pl-PL"/>
              </w:rPr>
              <w:t>Date of sanitary measure</w:t>
            </w:r>
          </w:p>
        </w:tc>
        <w:tc>
          <w:tcPr>
            <w:tcW w:w="3969" w:type="dxa"/>
            <w:tcBorders>
              <w:top w:val="nil"/>
              <w:left w:val="nil"/>
              <w:bottom w:val="single" w:sz="4" w:space="0" w:color="auto"/>
              <w:right w:val="single" w:sz="4" w:space="0" w:color="auto"/>
            </w:tcBorders>
            <w:shd w:val="clear" w:color="auto" w:fill="auto"/>
            <w:hideMark/>
          </w:tcPr>
          <w:p w14:paraId="0F258B0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Date of sanitary measure</w:t>
            </w:r>
          </w:p>
        </w:tc>
        <w:tc>
          <w:tcPr>
            <w:tcW w:w="567" w:type="dxa"/>
            <w:tcBorders>
              <w:top w:val="nil"/>
              <w:left w:val="nil"/>
              <w:bottom w:val="single" w:sz="4" w:space="0" w:color="auto"/>
              <w:right w:val="single" w:sz="4" w:space="0" w:color="auto"/>
            </w:tcBorders>
            <w:shd w:val="clear" w:color="auto" w:fill="auto"/>
            <w:hideMark/>
          </w:tcPr>
          <w:p w14:paraId="2E52CFFA"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3A01742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DF7D3C7"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5C60123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Location stowaways joined ship</w:t>
            </w:r>
          </w:p>
        </w:tc>
        <w:tc>
          <w:tcPr>
            <w:tcW w:w="3969" w:type="dxa"/>
            <w:tcBorders>
              <w:top w:val="nil"/>
              <w:left w:val="nil"/>
              <w:bottom w:val="single" w:sz="4" w:space="0" w:color="auto"/>
              <w:right w:val="single" w:sz="4" w:space="0" w:color="auto"/>
            </w:tcBorders>
            <w:shd w:val="clear" w:color="auto" w:fill="auto"/>
            <w:hideMark/>
          </w:tcPr>
          <w:p w14:paraId="6CA6FBED"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Location where the stowaways is assumed to have joined the ship, if any.</w:t>
            </w:r>
          </w:p>
        </w:tc>
        <w:tc>
          <w:tcPr>
            <w:tcW w:w="567" w:type="dxa"/>
            <w:tcBorders>
              <w:top w:val="nil"/>
              <w:left w:val="nil"/>
              <w:bottom w:val="single" w:sz="4" w:space="0" w:color="auto"/>
              <w:right w:val="single" w:sz="4" w:space="0" w:color="auto"/>
            </w:tcBorders>
            <w:shd w:val="clear" w:color="auto" w:fill="auto"/>
            <w:hideMark/>
          </w:tcPr>
          <w:p w14:paraId="5D1BA549"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08A0DAD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0975541"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47844E3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Sick animal</w:t>
            </w:r>
          </w:p>
        </w:tc>
        <w:tc>
          <w:tcPr>
            <w:tcW w:w="3969" w:type="dxa"/>
            <w:tcBorders>
              <w:top w:val="nil"/>
              <w:left w:val="nil"/>
              <w:bottom w:val="single" w:sz="4" w:space="0" w:color="auto"/>
              <w:right w:val="single" w:sz="4" w:space="0" w:color="auto"/>
            </w:tcBorders>
            <w:shd w:val="clear" w:color="auto" w:fill="auto"/>
            <w:hideMark/>
          </w:tcPr>
          <w:p w14:paraId="39B8598F"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Is there a sick animal or pet on board? This is yes/no data element</w:t>
            </w:r>
          </w:p>
        </w:tc>
        <w:tc>
          <w:tcPr>
            <w:tcW w:w="567" w:type="dxa"/>
            <w:tcBorders>
              <w:top w:val="nil"/>
              <w:left w:val="nil"/>
              <w:bottom w:val="single" w:sz="4" w:space="0" w:color="auto"/>
              <w:right w:val="single" w:sz="4" w:space="0" w:color="auto"/>
            </w:tcBorders>
            <w:shd w:val="clear" w:color="auto" w:fill="auto"/>
            <w:hideMark/>
          </w:tcPr>
          <w:p w14:paraId="70509FC8"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600EBDE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Yes/ No status code</w:t>
            </w:r>
          </w:p>
        </w:tc>
      </w:tr>
      <w:tr w:rsidR="00C519BE" w:rsidRPr="00C519BE" w14:paraId="7B2EEAB6"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A6A6A6"/>
            <w:hideMark/>
          </w:tcPr>
          <w:p w14:paraId="38AE6366"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Health - MDH Attachment</w:t>
            </w:r>
          </w:p>
        </w:tc>
        <w:tc>
          <w:tcPr>
            <w:tcW w:w="3969" w:type="dxa"/>
            <w:tcBorders>
              <w:top w:val="nil"/>
              <w:left w:val="nil"/>
              <w:bottom w:val="single" w:sz="4" w:space="0" w:color="auto"/>
              <w:right w:val="single" w:sz="4" w:space="0" w:color="auto"/>
            </w:tcBorders>
            <w:shd w:val="clear" w:color="000000" w:fill="A6A6A6"/>
            <w:hideMark/>
          </w:tcPr>
          <w:p w14:paraId="15281028"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000000" w:fill="A6A6A6"/>
            <w:hideMark/>
          </w:tcPr>
          <w:p w14:paraId="3D0088AD"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0-n</w:t>
            </w:r>
          </w:p>
        </w:tc>
        <w:tc>
          <w:tcPr>
            <w:tcW w:w="2977" w:type="dxa"/>
            <w:tcBorders>
              <w:top w:val="nil"/>
              <w:left w:val="nil"/>
              <w:bottom w:val="single" w:sz="4" w:space="0" w:color="auto"/>
              <w:right w:val="single" w:sz="4" w:space="0" w:color="auto"/>
            </w:tcBorders>
            <w:shd w:val="clear" w:color="000000" w:fill="A6A6A6"/>
            <w:hideMark/>
          </w:tcPr>
          <w:p w14:paraId="58882CE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1D8E3ED"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51EF37A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Number</w:t>
            </w:r>
          </w:p>
        </w:tc>
        <w:tc>
          <w:tcPr>
            <w:tcW w:w="3969" w:type="dxa"/>
            <w:tcBorders>
              <w:top w:val="nil"/>
              <w:left w:val="nil"/>
              <w:bottom w:val="single" w:sz="4" w:space="0" w:color="auto"/>
              <w:right w:val="single" w:sz="4" w:space="0" w:color="auto"/>
            </w:tcBorders>
            <w:shd w:val="clear" w:color="auto" w:fill="auto"/>
            <w:hideMark/>
          </w:tcPr>
          <w:p w14:paraId="6138203F"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Sequence number of crew or passenger</w:t>
            </w:r>
          </w:p>
        </w:tc>
        <w:tc>
          <w:tcPr>
            <w:tcW w:w="567" w:type="dxa"/>
            <w:tcBorders>
              <w:top w:val="nil"/>
              <w:left w:val="nil"/>
              <w:bottom w:val="single" w:sz="4" w:space="0" w:color="auto"/>
              <w:right w:val="single" w:sz="4" w:space="0" w:color="auto"/>
            </w:tcBorders>
            <w:shd w:val="clear" w:color="auto" w:fill="auto"/>
            <w:hideMark/>
          </w:tcPr>
          <w:p w14:paraId="4139EB6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6608921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60F9392C"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28ACF30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Crew or passenger</w:t>
            </w:r>
          </w:p>
        </w:tc>
        <w:tc>
          <w:tcPr>
            <w:tcW w:w="3969" w:type="dxa"/>
            <w:tcBorders>
              <w:top w:val="nil"/>
              <w:left w:val="nil"/>
              <w:bottom w:val="single" w:sz="4" w:space="0" w:color="auto"/>
              <w:right w:val="single" w:sz="4" w:space="0" w:color="auto"/>
            </w:tcBorders>
            <w:shd w:val="clear" w:color="auto" w:fill="auto"/>
            <w:hideMark/>
          </w:tcPr>
          <w:p w14:paraId="0DF558F3"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Whether the person is a crew or a passenger</w:t>
            </w:r>
          </w:p>
        </w:tc>
        <w:tc>
          <w:tcPr>
            <w:tcW w:w="567" w:type="dxa"/>
            <w:tcBorders>
              <w:top w:val="nil"/>
              <w:left w:val="nil"/>
              <w:bottom w:val="single" w:sz="4" w:space="0" w:color="auto"/>
              <w:right w:val="single" w:sz="4" w:space="0" w:color="auto"/>
            </w:tcBorders>
            <w:shd w:val="clear" w:color="auto" w:fill="auto"/>
            <w:hideMark/>
          </w:tcPr>
          <w:p w14:paraId="1862153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1</w:t>
            </w:r>
          </w:p>
        </w:tc>
        <w:tc>
          <w:tcPr>
            <w:tcW w:w="2977" w:type="dxa"/>
            <w:tcBorders>
              <w:top w:val="nil"/>
              <w:left w:val="nil"/>
              <w:bottom w:val="single" w:sz="4" w:space="0" w:color="auto"/>
              <w:right w:val="single" w:sz="4" w:space="0" w:color="auto"/>
            </w:tcBorders>
            <w:shd w:val="clear" w:color="000000" w:fill="FFFF99"/>
            <w:hideMark/>
          </w:tcPr>
          <w:p w14:paraId="05D53FB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AC4D63D"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54133EF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Illness</w:t>
            </w:r>
          </w:p>
        </w:tc>
        <w:tc>
          <w:tcPr>
            <w:tcW w:w="3969" w:type="dxa"/>
            <w:tcBorders>
              <w:top w:val="nil"/>
              <w:left w:val="nil"/>
              <w:bottom w:val="single" w:sz="4" w:space="0" w:color="auto"/>
              <w:right w:val="single" w:sz="4" w:space="0" w:color="auto"/>
            </w:tcBorders>
            <w:shd w:val="clear" w:color="auto" w:fill="auto"/>
            <w:hideMark/>
          </w:tcPr>
          <w:p w14:paraId="0162D4A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Nature of illness</w:t>
            </w:r>
          </w:p>
        </w:tc>
        <w:tc>
          <w:tcPr>
            <w:tcW w:w="567" w:type="dxa"/>
            <w:tcBorders>
              <w:top w:val="nil"/>
              <w:left w:val="nil"/>
              <w:bottom w:val="single" w:sz="4" w:space="0" w:color="auto"/>
              <w:right w:val="single" w:sz="4" w:space="0" w:color="auto"/>
            </w:tcBorders>
            <w:shd w:val="clear" w:color="auto" w:fill="auto"/>
            <w:hideMark/>
          </w:tcPr>
          <w:p w14:paraId="4786005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7AC7B70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BB04E14"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4C5BCE9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Symptoms date</w:t>
            </w:r>
          </w:p>
        </w:tc>
        <w:tc>
          <w:tcPr>
            <w:tcW w:w="3969" w:type="dxa"/>
            <w:tcBorders>
              <w:top w:val="nil"/>
              <w:left w:val="nil"/>
              <w:bottom w:val="single" w:sz="4" w:space="0" w:color="auto"/>
              <w:right w:val="single" w:sz="4" w:space="0" w:color="auto"/>
            </w:tcBorders>
            <w:shd w:val="clear" w:color="auto" w:fill="auto"/>
            <w:hideMark/>
          </w:tcPr>
          <w:p w14:paraId="7910FD99"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Date of onset of symptoms</w:t>
            </w:r>
          </w:p>
        </w:tc>
        <w:tc>
          <w:tcPr>
            <w:tcW w:w="567" w:type="dxa"/>
            <w:tcBorders>
              <w:top w:val="nil"/>
              <w:left w:val="nil"/>
              <w:bottom w:val="single" w:sz="4" w:space="0" w:color="auto"/>
              <w:right w:val="single" w:sz="4" w:space="0" w:color="auto"/>
            </w:tcBorders>
            <w:shd w:val="clear" w:color="auto" w:fill="auto"/>
            <w:hideMark/>
          </w:tcPr>
          <w:p w14:paraId="1BDDBDC3"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24C599F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A8BF6BC"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45B03BB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Reported to port medical</w:t>
            </w:r>
          </w:p>
        </w:tc>
        <w:tc>
          <w:tcPr>
            <w:tcW w:w="3969" w:type="dxa"/>
            <w:tcBorders>
              <w:top w:val="nil"/>
              <w:left w:val="nil"/>
              <w:bottom w:val="single" w:sz="4" w:space="0" w:color="auto"/>
              <w:right w:val="single" w:sz="4" w:space="0" w:color="auto"/>
            </w:tcBorders>
            <w:shd w:val="clear" w:color="auto" w:fill="auto"/>
            <w:hideMark/>
          </w:tcPr>
          <w:p w14:paraId="14EEDAC2"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Reported to a port medical officer? This is a yes/no data element</w:t>
            </w:r>
          </w:p>
        </w:tc>
        <w:tc>
          <w:tcPr>
            <w:tcW w:w="567" w:type="dxa"/>
            <w:tcBorders>
              <w:top w:val="nil"/>
              <w:left w:val="nil"/>
              <w:bottom w:val="single" w:sz="4" w:space="0" w:color="auto"/>
              <w:right w:val="single" w:sz="4" w:space="0" w:color="auto"/>
            </w:tcBorders>
            <w:shd w:val="clear" w:color="auto" w:fill="auto"/>
            <w:hideMark/>
          </w:tcPr>
          <w:p w14:paraId="2A4AF5B5"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18C0E13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6C48CBB"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26854D4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State</w:t>
            </w:r>
          </w:p>
        </w:tc>
        <w:tc>
          <w:tcPr>
            <w:tcW w:w="3969" w:type="dxa"/>
            <w:tcBorders>
              <w:top w:val="nil"/>
              <w:left w:val="nil"/>
              <w:bottom w:val="single" w:sz="4" w:space="0" w:color="auto"/>
              <w:right w:val="single" w:sz="4" w:space="0" w:color="auto"/>
            </w:tcBorders>
            <w:shd w:val="clear" w:color="auto" w:fill="auto"/>
            <w:hideMark/>
          </w:tcPr>
          <w:p w14:paraId="62F2ABD4"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 xml:space="preserve">Whether the person recovered, is still ill or died </w:t>
            </w:r>
          </w:p>
        </w:tc>
        <w:tc>
          <w:tcPr>
            <w:tcW w:w="567" w:type="dxa"/>
            <w:tcBorders>
              <w:top w:val="nil"/>
              <w:left w:val="nil"/>
              <w:bottom w:val="single" w:sz="4" w:space="0" w:color="auto"/>
              <w:right w:val="single" w:sz="4" w:space="0" w:color="auto"/>
            </w:tcBorders>
            <w:shd w:val="clear" w:color="auto" w:fill="auto"/>
            <w:hideMark/>
          </w:tcPr>
          <w:p w14:paraId="12B6DAB5"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0BF0FA7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A9764EB"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2D57A6F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Case Disposal</w:t>
            </w:r>
          </w:p>
        </w:tc>
        <w:tc>
          <w:tcPr>
            <w:tcW w:w="3969" w:type="dxa"/>
            <w:tcBorders>
              <w:top w:val="nil"/>
              <w:left w:val="nil"/>
              <w:bottom w:val="single" w:sz="4" w:space="0" w:color="auto"/>
              <w:right w:val="single" w:sz="4" w:space="0" w:color="auto"/>
            </w:tcBorders>
            <w:shd w:val="clear" w:color="auto" w:fill="auto"/>
            <w:hideMark/>
          </w:tcPr>
          <w:p w14:paraId="16AC508F"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Whether the person is still on board, was evacuated, or was buried at sea</w:t>
            </w:r>
          </w:p>
        </w:tc>
        <w:tc>
          <w:tcPr>
            <w:tcW w:w="567" w:type="dxa"/>
            <w:tcBorders>
              <w:top w:val="nil"/>
              <w:left w:val="nil"/>
              <w:bottom w:val="single" w:sz="4" w:space="0" w:color="auto"/>
              <w:right w:val="single" w:sz="4" w:space="0" w:color="auto"/>
            </w:tcBorders>
            <w:shd w:val="clear" w:color="auto" w:fill="auto"/>
            <w:hideMark/>
          </w:tcPr>
          <w:p w14:paraId="6B9B2BBA"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3AE97E1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05910E02"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0D074B1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lastRenderedPageBreak/>
              <w:t>Location of evacuation</w:t>
            </w:r>
          </w:p>
        </w:tc>
        <w:tc>
          <w:tcPr>
            <w:tcW w:w="3969" w:type="dxa"/>
            <w:tcBorders>
              <w:top w:val="nil"/>
              <w:left w:val="nil"/>
              <w:bottom w:val="single" w:sz="4" w:space="0" w:color="auto"/>
              <w:right w:val="single" w:sz="4" w:space="0" w:color="auto"/>
            </w:tcBorders>
            <w:shd w:val="clear" w:color="auto" w:fill="auto"/>
            <w:hideMark/>
          </w:tcPr>
          <w:p w14:paraId="6BD7676C"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Name of the port or airport where person was evacuated</w:t>
            </w:r>
          </w:p>
        </w:tc>
        <w:tc>
          <w:tcPr>
            <w:tcW w:w="567" w:type="dxa"/>
            <w:tcBorders>
              <w:top w:val="nil"/>
              <w:left w:val="nil"/>
              <w:bottom w:val="single" w:sz="4" w:space="0" w:color="auto"/>
              <w:right w:val="single" w:sz="4" w:space="0" w:color="auto"/>
            </w:tcBorders>
            <w:shd w:val="clear" w:color="auto" w:fill="auto"/>
            <w:hideMark/>
          </w:tcPr>
          <w:p w14:paraId="41A7866E"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52DD0EE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3FF0E20"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28D319A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Treatment</w:t>
            </w:r>
          </w:p>
        </w:tc>
        <w:tc>
          <w:tcPr>
            <w:tcW w:w="3969" w:type="dxa"/>
            <w:tcBorders>
              <w:top w:val="nil"/>
              <w:left w:val="nil"/>
              <w:bottom w:val="single" w:sz="4" w:space="0" w:color="auto"/>
              <w:right w:val="single" w:sz="4" w:space="0" w:color="auto"/>
            </w:tcBorders>
            <w:shd w:val="clear" w:color="auto" w:fill="auto"/>
            <w:hideMark/>
          </w:tcPr>
          <w:p w14:paraId="458BD49D"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Drugs, medicines or other treatment given to patient</w:t>
            </w:r>
          </w:p>
        </w:tc>
        <w:tc>
          <w:tcPr>
            <w:tcW w:w="567" w:type="dxa"/>
            <w:tcBorders>
              <w:top w:val="nil"/>
              <w:left w:val="nil"/>
              <w:bottom w:val="single" w:sz="4" w:space="0" w:color="auto"/>
              <w:right w:val="single" w:sz="4" w:space="0" w:color="auto"/>
            </w:tcBorders>
            <w:shd w:val="clear" w:color="auto" w:fill="auto"/>
            <w:hideMark/>
          </w:tcPr>
          <w:p w14:paraId="206866AD"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6037B3F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016033D5"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7ACDB8D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Comments</w:t>
            </w:r>
          </w:p>
        </w:tc>
        <w:tc>
          <w:tcPr>
            <w:tcW w:w="3969" w:type="dxa"/>
            <w:tcBorders>
              <w:top w:val="nil"/>
              <w:left w:val="nil"/>
              <w:bottom w:val="single" w:sz="4" w:space="0" w:color="auto"/>
              <w:right w:val="single" w:sz="4" w:space="0" w:color="auto"/>
            </w:tcBorders>
            <w:shd w:val="clear" w:color="auto" w:fill="auto"/>
            <w:hideMark/>
          </w:tcPr>
          <w:p w14:paraId="4138FA6E"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Comments on the specific case in the MDH attachment</w:t>
            </w:r>
          </w:p>
        </w:tc>
        <w:tc>
          <w:tcPr>
            <w:tcW w:w="567" w:type="dxa"/>
            <w:tcBorders>
              <w:top w:val="nil"/>
              <w:left w:val="nil"/>
              <w:bottom w:val="single" w:sz="4" w:space="0" w:color="auto"/>
              <w:right w:val="single" w:sz="4" w:space="0" w:color="auto"/>
            </w:tcBorders>
            <w:shd w:val="clear" w:color="auto" w:fill="auto"/>
            <w:hideMark/>
          </w:tcPr>
          <w:p w14:paraId="41EC1E3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1A4FC5B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E568756"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A6A6A6"/>
            <w:hideMark/>
          </w:tcPr>
          <w:p w14:paraId="62B110A6"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Remarks</w:t>
            </w:r>
          </w:p>
        </w:tc>
        <w:tc>
          <w:tcPr>
            <w:tcW w:w="3969" w:type="dxa"/>
            <w:tcBorders>
              <w:top w:val="nil"/>
              <w:left w:val="nil"/>
              <w:bottom w:val="single" w:sz="4" w:space="0" w:color="auto"/>
              <w:right w:val="single" w:sz="4" w:space="0" w:color="auto"/>
            </w:tcBorders>
            <w:shd w:val="clear" w:color="000000" w:fill="A6A6A6"/>
            <w:hideMark/>
          </w:tcPr>
          <w:p w14:paraId="3DD898D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000000" w:fill="A6A6A6"/>
            <w:hideMark/>
          </w:tcPr>
          <w:p w14:paraId="396BF13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A6A6A6"/>
            <w:hideMark/>
          </w:tcPr>
          <w:p w14:paraId="7D1233B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3C4FEAD" w14:textId="77777777" w:rsidTr="00C519BE">
        <w:trPr>
          <w:trHeight w:val="900"/>
        </w:trPr>
        <w:tc>
          <w:tcPr>
            <w:tcW w:w="2415" w:type="dxa"/>
            <w:tcBorders>
              <w:top w:val="nil"/>
              <w:left w:val="single" w:sz="4" w:space="0" w:color="auto"/>
              <w:bottom w:val="single" w:sz="4" w:space="0" w:color="auto"/>
              <w:right w:val="single" w:sz="4" w:space="0" w:color="auto"/>
            </w:tcBorders>
            <w:shd w:val="clear" w:color="000000" w:fill="C5D9F1"/>
            <w:hideMark/>
          </w:tcPr>
          <w:p w14:paraId="1892CD5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General remarks</w:t>
            </w:r>
          </w:p>
        </w:tc>
        <w:tc>
          <w:tcPr>
            <w:tcW w:w="3969" w:type="dxa"/>
            <w:tcBorders>
              <w:top w:val="nil"/>
              <w:left w:val="nil"/>
              <w:bottom w:val="single" w:sz="4" w:space="0" w:color="auto"/>
              <w:right w:val="single" w:sz="4" w:space="0" w:color="auto"/>
            </w:tcBorders>
            <w:shd w:val="clear" w:color="auto" w:fill="auto"/>
            <w:hideMark/>
          </w:tcPr>
          <w:p w14:paraId="52DBD63F"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 xml:space="preserve">This is a human-readable general remark to be optionally made by the master should the latter consider it appropriate to do so.  </w:t>
            </w:r>
          </w:p>
        </w:tc>
        <w:tc>
          <w:tcPr>
            <w:tcW w:w="567" w:type="dxa"/>
            <w:tcBorders>
              <w:top w:val="nil"/>
              <w:left w:val="nil"/>
              <w:bottom w:val="single" w:sz="4" w:space="0" w:color="auto"/>
              <w:right w:val="single" w:sz="4" w:space="0" w:color="auto"/>
            </w:tcBorders>
            <w:shd w:val="clear" w:color="auto" w:fill="auto"/>
            <w:hideMark/>
          </w:tcPr>
          <w:p w14:paraId="56B71AB5"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49887A3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78576835"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A6A6A6"/>
            <w:hideMark/>
          </w:tcPr>
          <w:p w14:paraId="076AE7E7"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Bunkers remaining onboard</w:t>
            </w:r>
          </w:p>
        </w:tc>
        <w:tc>
          <w:tcPr>
            <w:tcW w:w="3969" w:type="dxa"/>
            <w:tcBorders>
              <w:top w:val="nil"/>
              <w:left w:val="nil"/>
              <w:bottom w:val="single" w:sz="4" w:space="0" w:color="auto"/>
              <w:right w:val="single" w:sz="4" w:space="0" w:color="auto"/>
            </w:tcBorders>
            <w:shd w:val="clear" w:color="000000" w:fill="A6A6A6"/>
            <w:hideMark/>
          </w:tcPr>
          <w:p w14:paraId="2B4F2D1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000000" w:fill="A6A6A6"/>
            <w:hideMark/>
          </w:tcPr>
          <w:p w14:paraId="17825AC0"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 </w:t>
            </w:r>
          </w:p>
        </w:tc>
        <w:tc>
          <w:tcPr>
            <w:tcW w:w="2977" w:type="dxa"/>
            <w:tcBorders>
              <w:top w:val="nil"/>
              <w:left w:val="nil"/>
              <w:bottom w:val="single" w:sz="4" w:space="0" w:color="auto"/>
              <w:right w:val="single" w:sz="4" w:space="0" w:color="auto"/>
            </w:tcBorders>
            <w:shd w:val="clear" w:color="000000" w:fill="A6A6A6"/>
            <w:hideMark/>
          </w:tcPr>
          <w:p w14:paraId="7EE0277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9372963"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4C45A0E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Quantity of heavy fuel oil</w:t>
            </w:r>
          </w:p>
        </w:tc>
        <w:tc>
          <w:tcPr>
            <w:tcW w:w="3969" w:type="dxa"/>
            <w:tcBorders>
              <w:top w:val="nil"/>
              <w:left w:val="nil"/>
              <w:bottom w:val="single" w:sz="4" w:space="0" w:color="auto"/>
              <w:right w:val="single" w:sz="4" w:space="0" w:color="auto"/>
            </w:tcBorders>
            <w:shd w:val="clear" w:color="auto" w:fill="auto"/>
            <w:hideMark/>
          </w:tcPr>
          <w:p w14:paraId="2639B9AC"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Quantity of heavy fuel oil, in metric tonnes</w:t>
            </w:r>
          </w:p>
        </w:tc>
        <w:tc>
          <w:tcPr>
            <w:tcW w:w="567" w:type="dxa"/>
            <w:tcBorders>
              <w:top w:val="nil"/>
              <w:left w:val="nil"/>
              <w:bottom w:val="single" w:sz="4" w:space="0" w:color="auto"/>
              <w:right w:val="single" w:sz="4" w:space="0" w:color="auto"/>
            </w:tcBorders>
            <w:shd w:val="clear" w:color="auto" w:fill="auto"/>
            <w:hideMark/>
          </w:tcPr>
          <w:p w14:paraId="0F94BE79"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585BEA4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5D0248B"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343BB06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Quantity of gas oil</w:t>
            </w:r>
          </w:p>
        </w:tc>
        <w:tc>
          <w:tcPr>
            <w:tcW w:w="3969" w:type="dxa"/>
            <w:tcBorders>
              <w:top w:val="nil"/>
              <w:left w:val="nil"/>
              <w:bottom w:val="single" w:sz="4" w:space="0" w:color="auto"/>
              <w:right w:val="single" w:sz="4" w:space="0" w:color="auto"/>
            </w:tcBorders>
            <w:shd w:val="clear" w:color="auto" w:fill="auto"/>
            <w:hideMark/>
          </w:tcPr>
          <w:p w14:paraId="70EA44EA"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Quantity of gas oil, in metric tonnes</w:t>
            </w:r>
          </w:p>
        </w:tc>
        <w:tc>
          <w:tcPr>
            <w:tcW w:w="567" w:type="dxa"/>
            <w:tcBorders>
              <w:top w:val="nil"/>
              <w:left w:val="nil"/>
              <w:bottom w:val="single" w:sz="4" w:space="0" w:color="auto"/>
              <w:right w:val="single" w:sz="4" w:space="0" w:color="auto"/>
            </w:tcBorders>
            <w:shd w:val="clear" w:color="auto" w:fill="auto"/>
            <w:hideMark/>
          </w:tcPr>
          <w:p w14:paraId="6662B061"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73155E5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081D026"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6D16972D"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Quantity of marine gas oil</w:t>
            </w:r>
          </w:p>
        </w:tc>
        <w:tc>
          <w:tcPr>
            <w:tcW w:w="3969" w:type="dxa"/>
            <w:tcBorders>
              <w:top w:val="nil"/>
              <w:left w:val="nil"/>
              <w:bottom w:val="single" w:sz="4" w:space="0" w:color="auto"/>
              <w:right w:val="single" w:sz="4" w:space="0" w:color="auto"/>
            </w:tcBorders>
            <w:shd w:val="clear" w:color="auto" w:fill="auto"/>
            <w:hideMark/>
          </w:tcPr>
          <w:p w14:paraId="16B27969"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Quantity of marine gas oil, in metric tonnes</w:t>
            </w:r>
          </w:p>
        </w:tc>
        <w:tc>
          <w:tcPr>
            <w:tcW w:w="567" w:type="dxa"/>
            <w:tcBorders>
              <w:top w:val="nil"/>
              <w:left w:val="nil"/>
              <w:bottom w:val="single" w:sz="4" w:space="0" w:color="auto"/>
              <w:right w:val="single" w:sz="4" w:space="0" w:color="auto"/>
            </w:tcBorders>
            <w:shd w:val="clear" w:color="auto" w:fill="auto"/>
            <w:hideMark/>
          </w:tcPr>
          <w:p w14:paraId="57E85F8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08A5823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D69507F"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1F1B1CEB"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Quantity of marine diesel oil</w:t>
            </w:r>
          </w:p>
        </w:tc>
        <w:tc>
          <w:tcPr>
            <w:tcW w:w="3969" w:type="dxa"/>
            <w:tcBorders>
              <w:top w:val="nil"/>
              <w:left w:val="nil"/>
              <w:bottom w:val="single" w:sz="4" w:space="0" w:color="auto"/>
              <w:right w:val="single" w:sz="4" w:space="0" w:color="auto"/>
            </w:tcBorders>
            <w:shd w:val="clear" w:color="auto" w:fill="auto"/>
            <w:hideMark/>
          </w:tcPr>
          <w:p w14:paraId="6E31386A"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Quantity of marine diesel oil, in metric tonnes</w:t>
            </w:r>
          </w:p>
        </w:tc>
        <w:tc>
          <w:tcPr>
            <w:tcW w:w="567" w:type="dxa"/>
            <w:tcBorders>
              <w:top w:val="nil"/>
              <w:left w:val="nil"/>
              <w:bottom w:val="single" w:sz="4" w:space="0" w:color="auto"/>
              <w:right w:val="single" w:sz="4" w:space="0" w:color="auto"/>
            </w:tcBorders>
            <w:shd w:val="clear" w:color="auto" w:fill="auto"/>
            <w:hideMark/>
          </w:tcPr>
          <w:p w14:paraId="714E1A90"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5C5E016B"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E0A8D6E"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6C41DDD1"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Quantity of any other type of oil</w:t>
            </w:r>
          </w:p>
        </w:tc>
        <w:tc>
          <w:tcPr>
            <w:tcW w:w="3969" w:type="dxa"/>
            <w:tcBorders>
              <w:top w:val="nil"/>
              <w:left w:val="nil"/>
              <w:bottom w:val="single" w:sz="4" w:space="0" w:color="auto"/>
              <w:right w:val="single" w:sz="4" w:space="0" w:color="auto"/>
            </w:tcBorders>
            <w:shd w:val="clear" w:color="auto" w:fill="auto"/>
            <w:hideMark/>
          </w:tcPr>
          <w:p w14:paraId="35E79848"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Quantity of any other type of oil, in metric tonnes</w:t>
            </w:r>
          </w:p>
        </w:tc>
        <w:tc>
          <w:tcPr>
            <w:tcW w:w="567" w:type="dxa"/>
            <w:tcBorders>
              <w:top w:val="nil"/>
              <w:left w:val="nil"/>
              <w:bottom w:val="single" w:sz="4" w:space="0" w:color="auto"/>
              <w:right w:val="single" w:sz="4" w:space="0" w:color="auto"/>
            </w:tcBorders>
            <w:shd w:val="clear" w:color="auto" w:fill="auto"/>
            <w:hideMark/>
          </w:tcPr>
          <w:p w14:paraId="10C9D7A7"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2A62DED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A55BCC8"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65E093D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Bunker delivery receipt</w:t>
            </w:r>
          </w:p>
        </w:tc>
        <w:tc>
          <w:tcPr>
            <w:tcW w:w="3969" w:type="dxa"/>
            <w:tcBorders>
              <w:top w:val="nil"/>
              <w:left w:val="nil"/>
              <w:bottom w:val="single" w:sz="4" w:space="0" w:color="auto"/>
              <w:right w:val="single" w:sz="4" w:space="0" w:color="auto"/>
            </w:tcBorders>
            <w:shd w:val="clear" w:color="auto" w:fill="auto"/>
            <w:hideMark/>
          </w:tcPr>
          <w:p w14:paraId="7393B77A"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Bunker delivery receipt notes of the above quantities is attached</w:t>
            </w:r>
          </w:p>
        </w:tc>
        <w:tc>
          <w:tcPr>
            <w:tcW w:w="567" w:type="dxa"/>
            <w:tcBorders>
              <w:top w:val="nil"/>
              <w:left w:val="nil"/>
              <w:bottom w:val="single" w:sz="4" w:space="0" w:color="auto"/>
              <w:right w:val="single" w:sz="4" w:space="0" w:color="auto"/>
            </w:tcBorders>
            <w:shd w:val="clear" w:color="auto" w:fill="auto"/>
            <w:hideMark/>
          </w:tcPr>
          <w:p w14:paraId="04F2BB8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6F102B3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2E4F95E" w14:textId="77777777" w:rsidTr="00C519BE">
        <w:trPr>
          <w:trHeight w:val="1575"/>
        </w:trPr>
        <w:tc>
          <w:tcPr>
            <w:tcW w:w="2415" w:type="dxa"/>
            <w:tcBorders>
              <w:top w:val="nil"/>
              <w:left w:val="single" w:sz="4" w:space="0" w:color="auto"/>
              <w:bottom w:val="single" w:sz="4" w:space="0" w:color="auto"/>
              <w:right w:val="single" w:sz="4" w:space="0" w:color="auto"/>
            </w:tcBorders>
            <w:shd w:val="clear" w:color="000000" w:fill="A6A6A6"/>
            <w:hideMark/>
          </w:tcPr>
          <w:p w14:paraId="263837AC" w14:textId="77777777" w:rsidR="00C519BE" w:rsidRPr="00C519BE" w:rsidRDefault="00C519BE" w:rsidP="00C519BE">
            <w:pPr>
              <w:rPr>
                <w:rFonts w:eastAsia="Times New Roman" w:cs="Arial"/>
                <w:b/>
                <w:bCs/>
                <w:sz w:val="16"/>
                <w:szCs w:val="16"/>
                <w:lang w:val="en-US" w:eastAsia="pl-PL"/>
              </w:rPr>
            </w:pPr>
            <w:r w:rsidRPr="00C519BE">
              <w:rPr>
                <w:rFonts w:eastAsia="Times New Roman" w:cs="Arial"/>
                <w:b/>
                <w:bCs/>
                <w:sz w:val="16"/>
                <w:szCs w:val="16"/>
                <w:lang w:val="en-US" w:eastAsia="pl-PL"/>
              </w:rPr>
              <w:t>Civil Liability Certificate for Oil Pollution Damage</w:t>
            </w:r>
          </w:p>
        </w:tc>
        <w:tc>
          <w:tcPr>
            <w:tcW w:w="3969" w:type="dxa"/>
            <w:tcBorders>
              <w:top w:val="nil"/>
              <w:left w:val="nil"/>
              <w:bottom w:val="single" w:sz="4" w:space="0" w:color="auto"/>
              <w:right w:val="single" w:sz="4" w:space="0" w:color="auto"/>
            </w:tcBorders>
            <w:shd w:val="clear" w:color="000000" w:fill="A6A6A6"/>
            <w:hideMark/>
          </w:tcPr>
          <w:p w14:paraId="55BC945B"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Certificate of insurance or other financial security in respect of civil liability for oil pollution damage, issued in accordance with the provisions of article VII of the International Convention on Civil Liability for Oil Pollution  Damage/1992</w:t>
            </w:r>
          </w:p>
        </w:tc>
        <w:tc>
          <w:tcPr>
            <w:tcW w:w="567" w:type="dxa"/>
            <w:tcBorders>
              <w:top w:val="nil"/>
              <w:left w:val="nil"/>
              <w:bottom w:val="single" w:sz="4" w:space="0" w:color="auto"/>
              <w:right w:val="single" w:sz="4" w:space="0" w:color="auto"/>
            </w:tcBorders>
            <w:shd w:val="clear" w:color="000000" w:fill="A6A6A6"/>
            <w:hideMark/>
          </w:tcPr>
          <w:p w14:paraId="3E943CDA" w14:textId="77777777" w:rsidR="00C519BE" w:rsidRPr="00C519BE" w:rsidRDefault="00C519BE" w:rsidP="00C519BE">
            <w:pPr>
              <w:jc w:val="center"/>
              <w:rPr>
                <w:rFonts w:eastAsia="Times New Roman" w:cs="Arial"/>
                <w:sz w:val="16"/>
                <w:szCs w:val="16"/>
                <w:lang w:val="en-US" w:eastAsia="pl-PL"/>
              </w:rPr>
            </w:pPr>
            <w:r w:rsidRPr="00C519BE">
              <w:rPr>
                <w:rFonts w:eastAsia="Times New Roman" w:cs="Arial"/>
                <w:sz w:val="16"/>
                <w:szCs w:val="16"/>
                <w:lang w:val="en-US" w:eastAsia="pl-PL"/>
              </w:rPr>
              <w:t> </w:t>
            </w:r>
          </w:p>
        </w:tc>
        <w:tc>
          <w:tcPr>
            <w:tcW w:w="2977" w:type="dxa"/>
            <w:tcBorders>
              <w:top w:val="nil"/>
              <w:left w:val="nil"/>
              <w:bottom w:val="single" w:sz="4" w:space="0" w:color="auto"/>
              <w:right w:val="single" w:sz="4" w:space="0" w:color="auto"/>
            </w:tcBorders>
            <w:shd w:val="clear" w:color="000000" w:fill="A6A6A6"/>
            <w:hideMark/>
          </w:tcPr>
          <w:p w14:paraId="57EF5036"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 </w:t>
            </w:r>
          </w:p>
        </w:tc>
      </w:tr>
      <w:tr w:rsidR="00C519BE" w:rsidRPr="00C519BE" w14:paraId="1E186A52" w14:textId="77777777" w:rsidTr="00C519BE">
        <w:trPr>
          <w:trHeight w:val="675"/>
        </w:trPr>
        <w:tc>
          <w:tcPr>
            <w:tcW w:w="2415" w:type="dxa"/>
            <w:tcBorders>
              <w:top w:val="nil"/>
              <w:left w:val="single" w:sz="4" w:space="0" w:color="auto"/>
              <w:bottom w:val="single" w:sz="4" w:space="0" w:color="auto"/>
              <w:right w:val="single" w:sz="4" w:space="0" w:color="auto"/>
            </w:tcBorders>
            <w:shd w:val="clear" w:color="000000" w:fill="C5D9F1"/>
            <w:hideMark/>
          </w:tcPr>
          <w:p w14:paraId="753F4524"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Status</w:t>
            </w:r>
          </w:p>
        </w:tc>
        <w:tc>
          <w:tcPr>
            <w:tcW w:w="3969" w:type="dxa"/>
            <w:tcBorders>
              <w:top w:val="nil"/>
              <w:left w:val="nil"/>
              <w:bottom w:val="single" w:sz="4" w:space="0" w:color="auto"/>
              <w:right w:val="single" w:sz="4" w:space="0" w:color="auto"/>
            </w:tcBorders>
            <w:shd w:val="clear" w:color="auto" w:fill="auto"/>
            <w:hideMark/>
          </w:tcPr>
          <w:p w14:paraId="174C668C"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Certificate status. Use "Other" if ship has other financial security or insurance</w:t>
            </w:r>
          </w:p>
        </w:tc>
        <w:tc>
          <w:tcPr>
            <w:tcW w:w="567" w:type="dxa"/>
            <w:tcBorders>
              <w:top w:val="nil"/>
              <w:left w:val="nil"/>
              <w:bottom w:val="single" w:sz="4" w:space="0" w:color="auto"/>
              <w:right w:val="single" w:sz="4" w:space="0" w:color="auto"/>
            </w:tcBorders>
            <w:shd w:val="clear" w:color="auto" w:fill="auto"/>
            <w:hideMark/>
          </w:tcPr>
          <w:p w14:paraId="6906D50F"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4628963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ED11316"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29B37C3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Expiry date</w:t>
            </w:r>
          </w:p>
        </w:tc>
        <w:tc>
          <w:tcPr>
            <w:tcW w:w="3969" w:type="dxa"/>
            <w:tcBorders>
              <w:top w:val="nil"/>
              <w:left w:val="nil"/>
              <w:bottom w:val="single" w:sz="4" w:space="0" w:color="auto"/>
              <w:right w:val="single" w:sz="4" w:space="0" w:color="auto"/>
            </w:tcBorders>
            <w:shd w:val="clear" w:color="auto" w:fill="auto"/>
            <w:hideMark/>
          </w:tcPr>
          <w:p w14:paraId="65B04AA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auto" w:fill="auto"/>
            <w:hideMark/>
          </w:tcPr>
          <w:p w14:paraId="372DB7C0"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6FEEFF9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8DA9BE8"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75D5FFF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Comment</w:t>
            </w:r>
          </w:p>
        </w:tc>
        <w:tc>
          <w:tcPr>
            <w:tcW w:w="3969" w:type="dxa"/>
            <w:tcBorders>
              <w:top w:val="nil"/>
              <w:left w:val="nil"/>
              <w:bottom w:val="single" w:sz="4" w:space="0" w:color="auto"/>
              <w:right w:val="single" w:sz="4" w:space="0" w:color="auto"/>
            </w:tcBorders>
            <w:shd w:val="clear" w:color="auto" w:fill="auto"/>
            <w:hideMark/>
          </w:tcPr>
          <w:p w14:paraId="2DC8AF4C"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If other financial security or insurance, specify here</w:t>
            </w:r>
          </w:p>
        </w:tc>
        <w:tc>
          <w:tcPr>
            <w:tcW w:w="567" w:type="dxa"/>
            <w:tcBorders>
              <w:top w:val="nil"/>
              <w:left w:val="nil"/>
              <w:bottom w:val="single" w:sz="4" w:space="0" w:color="auto"/>
              <w:right w:val="single" w:sz="4" w:space="0" w:color="auto"/>
            </w:tcBorders>
            <w:shd w:val="clear" w:color="auto" w:fill="auto"/>
            <w:hideMark/>
          </w:tcPr>
          <w:p w14:paraId="06F9BC1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35B0C0A0"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679A08C1" w14:textId="77777777" w:rsidTr="00C519BE">
        <w:trPr>
          <w:trHeight w:val="1575"/>
        </w:trPr>
        <w:tc>
          <w:tcPr>
            <w:tcW w:w="2415" w:type="dxa"/>
            <w:tcBorders>
              <w:top w:val="nil"/>
              <w:left w:val="single" w:sz="4" w:space="0" w:color="auto"/>
              <w:bottom w:val="single" w:sz="4" w:space="0" w:color="auto"/>
              <w:right w:val="single" w:sz="4" w:space="0" w:color="auto"/>
            </w:tcBorders>
            <w:shd w:val="clear" w:color="000000" w:fill="A6A6A6"/>
            <w:hideMark/>
          </w:tcPr>
          <w:p w14:paraId="559BEEB1" w14:textId="77777777" w:rsidR="00C519BE" w:rsidRPr="00C519BE" w:rsidRDefault="00C519BE" w:rsidP="00C519BE">
            <w:pPr>
              <w:rPr>
                <w:rFonts w:eastAsia="Times New Roman" w:cs="Arial"/>
                <w:b/>
                <w:bCs/>
                <w:sz w:val="16"/>
                <w:szCs w:val="16"/>
                <w:lang w:val="en-US" w:eastAsia="pl-PL"/>
              </w:rPr>
            </w:pPr>
            <w:r w:rsidRPr="00C519BE">
              <w:rPr>
                <w:rFonts w:eastAsia="Times New Roman" w:cs="Arial"/>
                <w:b/>
                <w:bCs/>
                <w:sz w:val="16"/>
                <w:szCs w:val="16"/>
                <w:lang w:val="en-US" w:eastAsia="pl-PL"/>
              </w:rPr>
              <w:t>Civil Liability Certificate for Bunker Oil Pollution Damage</w:t>
            </w:r>
          </w:p>
        </w:tc>
        <w:tc>
          <w:tcPr>
            <w:tcW w:w="3969" w:type="dxa"/>
            <w:tcBorders>
              <w:top w:val="nil"/>
              <w:left w:val="nil"/>
              <w:bottom w:val="single" w:sz="4" w:space="0" w:color="auto"/>
              <w:right w:val="single" w:sz="4" w:space="0" w:color="auto"/>
            </w:tcBorders>
            <w:shd w:val="clear" w:color="000000" w:fill="A6A6A6"/>
            <w:hideMark/>
          </w:tcPr>
          <w:p w14:paraId="5A20ED37"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Certificate of insurance or other financial security in respect of civil liability for bunker oil pollution damage, issued in accordance with the provisions of article 7 of the International Convention on Civil Liability for Bunker Oil Pollution Damage/2001</w:t>
            </w:r>
          </w:p>
        </w:tc>
        <w:tc>
          <w:tcPr>
            <w:tcW w:w="567" w:type="dxa"/>
            <w:tcBorders>
              <w:top w:val="nil"/>
              <w:left w:val="nil"/>
              <w:bottom w:val="single" w:sz="4" w:space="0" w:color="auto"/>
              <w:right w:val="single" w:sz="4" w:space="0" w:color="auto"/>
            </w:tcBorders>
            <w:shd w:val="clear" w:color="000000" w:fill="A6A6A6"/>
            <w:hideMark/>
          </w:tcPr>
          <w:p w14:paraId="3C394CEB" w14:textId="77777777" w:rsidR="00C519BE" w:rsidRPr="00C519BE" w:rsidRDefault="00C519BE" w:rsidP="00C519BE">
            <w:pPr>
              <w:jc w:val="center"/>
              <w:rPr>
                <w:rFonts w:eastAsia="Times New Roman" w:cs="Arial"/>
                <w:sz w:val="16"/>
                <w:szCs w:val="16"/>
                <w:lang w:val="en-US" w:eastAsia="pl-PL"/>
              </w:rPr>
            </w:pPr>
            <w:r w:rsidRPr="00C519BE">
              <w:rPr>
                <w:rFonts w:eastAsia="Times New Roman" w:cs="Arial"/>
                <w:sz w:val="16"/>
                <w:szCs w:val="16"/>
                <w:lang w:val="en-US" w:eastAsia="pl-PL"/>
              </w:rPr>
              <w:t> </w:t>
            </w:r>
          </w:p>
        </w:tc>
        <w:tc>
          <w:tcPr>
            <w:tcW w:w="2977" w:type="dxa"/>
            <w:tcBorders>
              <w:top w:val="nil"/>
              <w:left w:val="nil"/>
              <w:bottom w:val="single" w:sz="4" w:space="0" w:color="auto"/>
              <w:right w:val="single" w:sz="4" w:space="0" w:color="auto"/>
            </w:tcBorders>
            <w:shd w:val="clear" w:color="000000" w:fill="A6A6A6"/>
            <w:hideMark/>
          </w:tcPr>
          <w:p w14:paraId="7D48A976"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 </w:t>
            </w:r>
          </w:p>
        </w:tc>
      </w:tr>
      <w:tr w:rsidR="00C519BE" w:rsidRPr="00C519BE" w14:paraId="6FA84ACB" w14:textId="77777777" w:rsidTr="00C519BE">
        <w:trPr>
          <w:trHeight w:val="675"/>
        </w:trPr>
        <w:tc>
          <w:tcPr>
            <w:tcW w:w="2415" w:type="dxa"/>
            <w:tcBorders>
              <w:top w:val="nil"/>
              <w:left w:val="single" w:sz="4" w:space="0" w:color="auto"/>
              <w:bottom w:val="single" w:sz="4" w:space="0" w:color="auto"/>
              <w:right w:val="single" w:sz="4" w:space="0" w:color="auto"/>
            </w:tcBorders>
            <w:shd w:val="clear" w:color="000000" w:fill="C5D9F1"/>
            <w:hideMark/>
          </w:tcPr>
          <w:p w14:paraId="1B4EBBB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Status</w:t>
            </w:r>
          </w:p>
        </w:tc>
        <w:tc>
          <w:tcPr>
            <w:tcW w:w="3969" w:type="dxa"/>
            <w:tcBorders>
              <w:top w:val="nil"/>
              <w:left w:val="nil"/>
              <w:bottom w:val="single" w:sz="4" w:space="0" w:color="auto"/>
              <w:right w:val="single" w:sz="4" w:space="0" w:color="auto"/>
            </w:tcBorders>
            <w:shd w:val="clear" w:color="auto" w:fill="auto"/>
            <w:hideMark/>
          </w:tcPr>
          <w:p w14:paraId="36852384"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Certificate status. Use "Other" if ship has other financial security or insurance</w:t>
            </w:r>
          </w:p>
        </w:tc>
        <w:tc>
          <w:tcPr>
            <w:tcW w:w="567" w:type="dxa"/>
            <w:tcBorders>
              <w:top w:val="nil"/>
              <w:left w:val="nil"/>
              <w:bottom w:val="single" w:sz="4" w:space="0" w:color="auto"/>
              <w:right w:val="single" w:sz="4" w:space="0" w:color="auto"/>
            </w:tcBorders>
            <w:shd w:val="clear" w:color="auto" w:fill="auto"/>
            <w:hideMark/>
          </w:tcPr>
          <w:p w14:paraId="2CB0615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0592E6A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BE1BCB2"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264A46A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Expiry date</w:t>
            </w:r>
          </w:p>
        </w:tc>
        <w:tc>
          <w:tcPr>
            <w:tcW w:w="3969" w:type="dxa"/>
            <w:tcBorders>
              <w:top w:val="nil"/>
              <w:left w:val="nil"/>
              <w:bottom w:val="single" w:sz="4" w:space="0" w:color="auto"/>
              <w:right w:val="single" w:sz="4" w:space="0" w:color="auto"/>
            </w:tcBorders>
            <w:shd w:val="clear" w:color="auto" w:fill="auto"/>
            <w:hideMark/>
          </w:tcPr>
          <w:p w14:paraId="0A8661A6"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c>
          <w:tcPr>
            <w:tcW w:w="567" w:type="dxa"/>
            <w:tcBorders>
              <w:top w:val="nil"/>
              <w:left w:val="nil"/>
              <w:bottom w:val="single" w:sz="4" w:space="0" w:color="auto"/>
              <w:right w:val="single" w:sz="4" w:space="0" w:color="auto"/>
            </w:tcBorders>
            <w:shd w:val="clear" w:color="auto" w:fill="auto"/>
            <w:hideMark/>
          </w:tcPr>
          <w:p w14:paraId="605CC803"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6272097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03D0FDD0"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2E10E7C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Comment</w:t>
            </w:r>
          </w:p>
        </w:tc>
        <w:tc>
          <w:tcPr>
            <w:tcW w:w="3969" w:type="dxa"/>
            <w:tcBorders>
              <w:top w:val="nil"/>
              <w:left w:val="nil"/>
              <w:bottom w:val="single" w:sz="4" w:space="0" w:color="auto"/>
              <w:right w:val="single" w:sz="4" w:space="0" w:color="auto"/>
            </w:tcBorders>
            <w:shd w:val="clear" w:color="auto" w:fill="auto"/>
            <w:hideMark/>
          </w:tcPr>
          <w:p w14:paraId="5998CBCE"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If other financial security or insurance, specify here</w:t>
            </w:r>
          </w:p>
        </w:tc>
        <w:tc>
          <w:tcPr>
            <w:tcW w:w="567" w:type="dxa"/>
            <w:tcBorders>
              <w:top w:val="nil"/>
              <w:left w:val="nil"/>
              <w:bottom w:val="single" w:sz="4" w:space="0" w:color="auto"/>
              <w:right w:val="single" w:sz="4" w:space="0" w:color="auto"/>
            </w:tcBorders>
            <w:shd w:val="clear" w:color="auto" w:fill="auto"/>
            <w:hideMark/>
          </w:tcPr>
          <w:p w14:paraId="55CF8A1B"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15F219B5"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6738CAF"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A6A6A6"/>
            <w:hideMark/>
          </w:tcPr>
          <w:p w14:paraId="03A5CBDD" w14:textId="77777777" w:rsidR="00C519BE" w:rsidRPr="00C519BE" w:rsidRDefault="00C519BE" w:rsidP="00C519BE">
            <w:pPr>
              <w:rPr>
                <w:rFonts w:eastAsia="Times New Roman" w:cs="Arial"/>
                <w:b/>
                <w:bCs/>
                <w:sz w:val="16"/>
                <w:szCs w:val="16"/>
                <w:lang w:val="pl-PL" w:eastAsia="pl-PL"/>
              </w:rPr>
            </w:pPr>
            <w:r w:rsidRPr="00C519BE">
              <w:rPr>
                <w:rFonts w:eastAsia="Times New Roman" w:cs="Arial"/>
                <w:b/>
                <w:bCs/>
                <w:sz w:val="16"/>
                <w:szCs w:val="16"/>
                <w:lang w:val="pl-PL" w:eastAsia="pl-PL"/>
              </w:rPr>
              <w:t>Ship defects</w:t>
            </w:r>
          </w:p>
        </w:tc>
        <w:tc>
          <w:tcPr>
            <w:tcW w:w="3969" w:type="dxa"/>
            <w:tcBorders>
              <w:top w:val="nil"/>
              <w:left w:val="nil"/>
              <w:bottom w:val="single" w:sz="4" w:space="0" w:color="auto"/>
              <w:right w:val="single" w:sz="4" w:space="0" w:color="auto"/>
            </w:tcBorders>
            <w:shd w:val="clear" w:color="000000" w:fill="A6A6A6"/>
            <w:hideMark/>
          </w:tcPr>
          <w:p w14:paraId="0A8A92B6"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Problems that could cause significantly reduced manoeuvrability</w:t>
            </w:r>
          </w:p>
        </w:tc>
        <w:tc>
          <w:tcPr>
            <w:tcW w:w="567" w:type="dxa"/>
            <w:tcBorders>
              <w:top w:val="nil"/>
              <w:left w:val="nil"/>
              <w:bottom w:val="single" w:sz="4" w:space="0" w:color="auto"/>
              <w:right w:val="single" w:sz="4" w:space="0" w:color="auto"/>
            </w:tcBorders>
            <w:shd w:val="clear" w:color="000000" w:fill="A6A6A6"/>
            <w:hideMark/>
          </w:tcPr>
          <w:p w14:paraId="012B1727" w14:textId="77777777" w:rsidR="00C519BE" w:rsidRPr="00C519BE" w:rsidRDefault="00C519BE" w:rsidP="00C519BE">
            <w:pPr>
              <w:jc w:val="center"/>
              <w:rPr>
                <w:rFonts w:eastAsia="Times New Roman" w:cs="Arial"/>
                <w:sz w:val="16"/>
                <w:szCs w:val="16"/>
                <w:lang w:val="en-US" w:eastAsia="pl-PL"/>
              </w:rPr>
            </w:pPr>
            <w:r w:rsidRPr="00C519BE">
              <w:rPr>
                <w:rFonts w:eastAsia="Times New Roman" w:cs="Arial"/>
                <w:sz w:val="16"/>
                <w:szCs w:val="16"/>
                <w:lang w:val="en-US" w:eastAsia="pl-PL"/>
              </w:rPr>
              <w:t> </w:t>
            </w:r>
          </w:p>
        </w:tc>
        <w:tc>
          <w:tcPr>
            <w:tcW w:w="2977" w:type="dxa"/>
            <w:tcBorders>
              <w:top w:val="nil"/>
              <w:left w:val="nil"/>
              <w:bottom w:val="single" w:sz="4" w:space="0" w:color="auto"/>
              <w:right w:val="single" w:sz="4" w:space="0" w:color="auto"/>
            </w:tcBorders>
            <w:shd w:val="clear" w:color="000000" w:fill="A6A6A6"/>
            <w:hideMark/>
          </w:tcPr>
          <w:p w14:paraId="6D23EE22"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 </w:t>
            </w:r>
          </w:p>
        </w:tc>
      </w:tr>
      <w:tr w:rsidR="00C519BE" w:rsidRPr="00C519BE" w14:paraId="60503CA1" w14:textId="77777777" w:rsidTr="00C519BE">
        <w:trPr>
          <w:trHeight w:val="675"/>
        </w:trPr>
        <w:tc>
          <w:tcPr>
            <w:tcW w:w="2415" w:type="dxa"/>
            <w:tcBorders>
              <w:top w:val="nil"/>
              <w:left w:val="single" w:sz="4" w:space="0" w:color="auto"/>
              <w:bottom w:val="single" w:sz="4" w:space="0" w:color="auto"/>
              <w:right w:val="single" w:sz="4" w:space="0" w:color="auto"/>
            </w:tcBorders>
            <w:shd w:val="clear" w:color="000000" w:fill="C5D9F1"/>
            <w:hideMark/>
          </w:tcPr>
          <w:p w14:paraId="69E8DE0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Hull integrity</w:t>
            </w:r>
          </w:p>
        </w:tc>
        <w:tc>
          <w:tcPr>
            <w:tcW w:w="3969" w:type="dxa"/>
            <w:tcBorders>
              <w:top w:val="nil"/>
              <w:left w:val="nil"/>
              <w:bottom w:val="single" w:sz="4" w:space="0" w:color="auto"/>
              <w:right w:val="single" w:sz="4" w:space="0" w:color="auto"/>
            </w:tcBorders>
            <w:shd w:val="clear" w:color="auto" w:fill="auto"/>
            <w:hideMark/>
          </w:tcPr>
          <w:p w14:paraId="259AA52F"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Any problems with hull or superstructure that may cause operational problems</w:t>
            </w:r>
          </w:p>
        </w:tc>
        <w:tc>
          <w:tcPr>
            <w:tcW w:w="567" w:type="dxa"/>
            <w:tcBorders>
              <w:top w:val="nil"/>
              <w:left w:val="nil"/>
              <w:bottom w:val="single" w:sz="4" w:space="0" w:color="auto"/>
              <w:right w:val="single" w:sz="4" w:space="0" w:color="auto"/>
            </w:tcBorders>
            <w:shd w:val="clear" w:color="auto" w:fill="auto"/>
            <w:hideMark/>
          </w:tcPr>
          <w:p w14:paraId="38BFD278"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31FA09A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2898194A"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0132CFD9"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Manoeuvrability</w:t>
            </w:r>
          </w:p>
        </w:tc>
        <w:tc>
          <w:tcPr>
            <w:tcW w:w="3969" w:type="dxa"/>
            <w:tcBorders>
              <w:top w:val="nil"/>
              <w:left w:val="nil"/>
              <w:bottom w:val="single" w:sz="4" w:space="0" w:color="auto"/>
              <w:right w:val="single" w:sz="4" w:space="0" w:color="auto"/>
            </w:tcBorders>
            <w:shd w:val="clear" w:color="auto" w:fill="auto"/>
            <w:hideMark/>
          </w:tcPr>
          <w:p w14:paraId="155C65C4"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Defects in hull, steering or propulsion systems that affect manoeuvrability</w:t>
            </w:r>
          </w:p>
        </w:tc>
        <w:tc>
          <w:tcPr>
            <w:tcW w:w="567" w:type="dxa"/>
            <w:tcBorders>
              <w:top w:val="nil"/>
              <w:left w:val="nil"/>
              <w:bottom w:val="single" w:sz="4" w:space="0" w:color="auto"/>
              <w:right w:val="single" w:sz="4" w:space="0" w:color="auto"/>
            </w:tcBorders>
            <w:shd w:val="clear" w:color="auto" w:fill="auto"/>
            <w:hideMark/>
          </w:tcPr>
          <w:p w14:paraId="14B8D0F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1134907F"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065E8B9"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6E0EF01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Mooring</w:t>
            </w:r>
          </w:p>
        </w:tc>
        <w:tc>
          <w:tcPr>
            <w:tcW w:w="3969" w:type="dxa"/>
            <w:tcBorders>
              <w:top w:val="nil"/>
              <w:left w:val="nil"/>
              <w:bottom w:val="single" w:sz="4" w:space="0" w:color="auto"/>
              <w:right w:val="single" w:sz="4" w:space="0" w:color="auto"/>
            </w:tcBorders>
            <w:shd w:val="clear" w:color="auto" w:fill="auto"/>
            <w:hideMark/>
          </w:tcPr>
          <w:p w14:paraId="4E1E1130"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Anchor or mooring systems problems</w:t>
            </w:r>
          </w:p>
        </w:tc>
        <w:tc>
          <w:tcPr>
            <w:tcW w:w="567" w:type="dxa"/>
            <w:tcBorders>
              <w:top w:val="nil"/>
              <w:left w:val="nil"/>
              <w:bottom w:val="single" w:sz="4" w:space="0" w:color="auto"/>
              <w:right w:val="single" w:sz="4" w:space="0" w:color="auto"/>
            </w:tcBorders>
            <w:shd w:val="clear" w:color="auto" w:fill="auto"/>
            <w:hideMark/>
          </w:tcPr>
          <w:p w14:paraId="72864AB5"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24ECEDA7"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4DE0DF50"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509DDED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Cargo handling</w:t>
            </w:r>
          </w:p>
        </w:tc>
        <w:tc>
          <w:tcPr>
            <w:tcW w:w="3969" w:type="dxa"/>
            <w:tcBorders>
              <w:top w:val="nil"/>
              <w:left w:val="nil"/>
              <w:bottom w:val="single" w:sz="4" w:space="0" w:color="auto"/>
              <w:right w:val="single" w:sz="4" w:space="0" w:color="auto"/>
            </w:tcBorders>
            <w:shd w:val="clear" w:color="auto" w:fill="auto"/>
            <w:hideMark/>
          </w:tcPr>
          <w:p w14:paraId="537BC66F"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Problems that may impact loading or unloading performance</w:t>
            </w:r>
          </w:p>
        </w:tc>
        <w:tc>
          <w:tcPr>
            <w:tcW w:w="567" w:type="dxa"/>
            <w:tcBorders>
              <w:top w:val="nil"/>
              <w:left w:val="nil"/>
              <w:bottom w:val="single" w:sz="4" w:space="0" w:color="auto"/>
              <w:right w:val="single" w:sz="4" w:space="0" w:color="auto"/>
            </w:tcBorders>
            <w:shd w:val="clear" w:color="auto" w:fill="auto"/>
            <w:hideMark/>
          </w:tcPr>
          <w:p w14:paraId="4E787DB8"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7F7BDD2C"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55D0D485"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46E3E37E"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Communication</w:t>
            </w:r>
          </w:p>
        </w:tc>
        <w:tc>
          <w:tcPr>
            <w:tcW w:w="3969" w:type="dxa"/>
            <w:tcBorders>
              <w:top w:val="nil"/>
              <w:left w:val="nil"/>
              <w:bottom w:val="single" w:sz="4" w:space="0" w:color="auto"/>
              <w:right w:val="single" w:sz="4" w:space="0" w:color="auto"/>
            </w:tcBorders>
            <w:shd w:val="clear" w:color="auto" w:fill="auto"/>
            <w:hideMark/>
          </w:tcPr>
          <w:p w14:paraId="2F9B340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Problems in communication systems</w:t>
            </w:r>
          </w:p>
        </w:tc>
        <w:tc>
          <w:tcPr>
            <w:tcW w:w="567" w:type="dxa"/>
            <w:tcBorders>
              <w:top w:val="nil"/>
              <w:left w:val="nil"/>
              <w:bottom w:val="single" w:sz="4" w:space="0" w:color="auto"/>
              <w:right w:val="single" w:sz="4" w:space="0" w:color="auto"/>
            </w:tcBorders>
            <w:shd w:val="clear" w:color="auto" w:fill="auto"/>
            <w:hideMark/>
          </w:tcPr>
          <w:p w14:paraId="7028203F"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4E6A0F11"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3BD41F66" w14:textId="77777777" w:rsidTr="00C519BE">
        <w:trPr>
          <w:trHeight w:val="450"/>
        </w:trPr>
        <w:tc>
          <w:tcPr>
            <w:tcW w:w="2415" w:type="dxa"/>
            <w:tcBorders>
              <w:top w:val="nil"/>
              <w:left w:val="single" w:sz="4" w:space="0" w:color="auto"/>
              <w:bottom w:val="single" w:sz="4" w:space="0" w:color="auto"/>
              <w:right w:val="single" w:sz="4" w:space="0" w:color="auto"/>
            </w:tcBorders>
            <w:shd w:val="clear" w:color="000000" w:fill="C5D9F1"/>
            <w:hideMark/>
          </w:tcPr>
          <w:p w14:paraId="4775C7E2"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lastRenderedPageBreak/>
              <w:t>Navigation</w:t>
            </w:r>
          </w:p>
        </w:tc>
        <w:tc>
          <w:tcPr>
            <w:tcW w:w="3969" w:type="dxa"/>
            <w:tcBorders>
              <w:top w:val="nil"/>
              <w:left w:val="nil"/>
              <w:bottom w:val="single" w:sz="4" w:space="0" w:color="auto"/>
              <w:right w:val="single" w:sz="4" w:space="0" w:color="auto"/>
            </w:tcBorders>
            <w:shd w:val="clear" w:color="auto" w:fill="auto"/>
            <w:hideMark/>
          </w:tcPr>
          <w:p w14:paraId="0C821394" w14:textId="77777777" w:rsidR="00C519BE" w:rsidRPr="00C519BE" w:rsidRDefault="00C519BE" w:rsidP="00C519BE">
            <w:pPr>
              <w:rPr>
                <w:rFonts w:eastAsia="Times New Roman" w:cs="Arial"/>
                <w:sz w:val="16"/>
                <w:szCs w:val="16"/>
                <w:lang w:val="en-US" w:eastAsia="pl-PL"/>
              </w:rPr>
            </w:pPr>
            <w:r w:rsidRPr="00C519BE">
              <w:rPr>
                <w:rFonts w:eastAsia="Times New Roman" w:cs="Arial"/>
                <w:sz w:val="16"/>
                <w:szCs w:val="16"/>
                <w:lang w:val="en-US" w:eastAsia="pl-PL"/>
              </w:rPr>
              <w:t>Problems with bridge and/or navigation systems</w:t>
            </w:r>
          </w:p>
        </w:tc>
        <w:tc>
          <w:tcPr>
            <w:tcW w:w="567" w:type="dxa"/>
            <w:tcBorders>
              <w:top w:val="nil"/>
              <w:left w:val="nil"/>
              <w:bottom w:val="single" w:sz="4" w:space="0" w:color="auto"/>
              <w:right w:val="single" w:sz="4" w:space="0" w:color="auto"/>
            </w:tcBorders>
            <w:shd w:val="clear" w:color="auto" w:fill="auto"/>
            <w:hideMark/>
          </w:tcPr>
          <w:p w14:paraId="7535CC82"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2BF39CD3"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r w:rsidR="00C519BE" w:rsidRPr="00C519BE" w14:paraId="1C088005" w14:textId="77777777" w:rsidTr="00C519BE">
        <w:trPr>
          <w:trHeight w:val="300"/>
        </w:trPr>
        <w:tc>
          <w:tcPr>
            <w:tcW w:w="2415" w:type="dxa"/>
            <w:tcBorders>
              <w:top w:val="nil"/>
              <w:left w:val="single" w:sz="4" w:space="0" w:color="auto"/>
              <w:bottom w:val="single" w:sz="4" w:space="0" w:color="auto"/>
              <w:right w:val="single" w:sz="4" w:space="0" w:color="auto"/>
            </w:tcBorders>
            <w:shd w:val="clear" w:color="000000" w:fill="C5D9F1"/>
            <w:hideMark/>
          </w:tcPr>
          <w:p w14:paraId="53C5503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Other</w:t>
            </w:r>
          </w:p>
        </w:tc>
        <w:tc>
          <w:tcPr>
            <w:tcW w:w="3969" w:type="dxa"/>
            <w:tcBorders>
              <w:top w:val="nil"/>
              <w:left w:val="nil"/>
              <w:bottom w:val="single" w:sz="4" w:space="0" w:color="auto"/>
              <w:right w:val="single" w:sz="4" w:space="0" w:color="auto"/>
            </w:tcBorders>
            <w:shd w:val="clear" w:color="auto" w:fill="auto"/>
            <w:hideMark/>
          </w:tcPr>
          <w:p w14:paraId="53A4193D"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Other systems</w:t>
            </w:r>
          </w:p>
        </w:tc>
        <w:tc>
          <w:tcPr>
            <w:tcW w:w="567" w:type="dxa"/>
            <w:tcBorders>
              <w:top w:val="nil"/>
              <w:left w:val="nil"/>
              <w:bottom w:val="single" w:sz="4" w:space="0" w:color="auto"/>
              <w:right w:val="single" w:sz="4" w:space="0" w:color="auto"/>
            </w:tcBorders>
            <w:shd w:val="clear" w:color="auto" w:fill="auto"/>
            <w:hideMark/>
          </w:tcPr>
          <w:p w14:paraId="59691446" w14:textId="77777777" w:rsidR="00C519BE" w:rsidRPr="00C519BE" w:rsidRDefault="00C519BE" w:rsidP="00C519BE">
            <w:pPr>
              <w:jc w:val="center"/>
              <w:rPr>
                <w:rFonts w:eastAsia="Times New Roman" w:cs="Arial"/>
                <w:sz w:val="16"/>
                <w:szCs w:val="16"/>
                <w:lang w:val="pl-PL" w:eastAsia="pl-PL"/>
              </w:rPr>
            </w:pPr>
            <w:r w:rsidRPr="00C519BE">
              <w:rPr>
                <w:rFonts w:eastAsia="Times New Roman" w:cs="Arial"/>
                <w:sz w:val="16"/>
                <w:szCs w:val="16"/>
                <w:lang w:val="pl-PL" w:eastAsia="pl-PL"/>
              </w:rPr>
              <w:t>0-1</w:t>
            </w:r>
          </w:p>
        </w:tc>
        <w:tc>
          <w:tcPr>
            <w:tcW w:w="2977" w:type="dxa"/>
            <w:tcBorders>
              <w:top w:val="nil"/>
              <w:left w:val="nil"/>
              <w:bottom w:val="single" w:sz="4" w:space="0" w:color="auto"/>
              <w:right w:val="single" w:sz="4" w:space="0" w:color="auto"/>
            </w:tcBorders>
            <w:shd w:val="clear" w:color="000000" w:fill="FFFF99"/>
            <w:hideMark/>
          </w:tcPr>
          <w:p w14:paraId="2F3B967A" w14:textId="77777777" w:rsidR="00C519BE" w:rsidRPr="00C519BE" w:rsidRDefault="00C519BE" w:rsidP="00C519BE">
            <w:pPr>
              <w:rPr>
                <w:rFonts w:eastAsia="Times New Roman" w:cs="Arial"/>
                <w:sz w:val="16"/>
                <w:szCs w:val="16"/>
                <w:lang w:val="pl-PL" w:eastAsia="pl-PL"/>
              </w:rPr>
            </w:pPr>
            <w:r w:rsidRPr="00C519BE">
              <w:rPr>
                <w:rFonts w:eastAsia="Times New Roman" w:cs="Arial"/>
                <w:sz w:val="16"/>
                <w:szCs w:val="16"/>
                <w:lang w:val="pl-PL" w:eastAsia="pl-PL"/>
              </w:rPr>
              <w:t> </w:t>
            </w:r>
          </w:p>
        </w:tc>
      </w:tr>
    </w:tbl>
    <w:p w14:paraId="17152131" w14:textId="77777777" w:rsidR="00C519BE" w:rsidRPr="00C519BE" w:rsidRDefault="00C519BE" w:rsidP="00C519BE">
      <w:pPr>
        <w:rPr>
          <w:lang w:eastAsia="en-US"/>
        </w:rPr>
      </w:pPr>
    </w:p>
    <w:p w14:paraId="37FBFC8B" w14:textId="77777777" w:rsidR="00162583" w:rsidRDefault="00162583" w:rsidP="00162583">
      <w:pPr>
        <w:pStyle w:val="BodyText"/>
        <w:tabs>
          <w:tab w:val="left" w:pos="993"/>
        </w:tabs>
        <w:rPr>
          <w:rFonts w:ascii="Calibri" w:hAnsi="Calibri"/>
        </w:rPr>
      </w:pPr>
    </w:p>
    <w:p w14:paraId="1E262119" w14:textId="2E012B21" w:rsidR="006F1CD4" w:rsidRDefault="00C519BE" w:rsidP="00C519BE">
      <w:pPr>
        <w:pStyle w:val="Appendix"/>
        <w:ind w:left="1985" w:hanging="1985"/>
        <w:rPr>
          <w:rFonts w:ascii="Calibri" w:hAnsi="Calibri"/>
        </w:rPr>
      </w:pPr>
      <w:r>
        <w:t>QUOTATION: IALA WORKSHOP</w:t>
      </w:r>
    </w:p>
    <w:p w14:paraId="252E23EB" w14:textId="765DBDBA" w:rsidR="00C519BE" w:rsidRDefault="00C519BE" w:rsidP="00C519BE">
      <w:pPr>
        <w:rPr>
          <w:lang w:eastAsia="en-US"/>
        </w:rPr>
      </w:pPr>
      <w:r>
        <w:rPr>
          <w:lang w:eastAsia="en-US"/>
        </w:rPr>
        <w:tab/>
        <w:t>QUOTATION: IALA WORKSHOP ON SHORE-BASED MARITIME SERVICES FOR THEORY TO PRACTICAL SERVICES Working  - Group 1 statement of work – file: SBMS1-2.5 WG1 statement of work</w:t>
      </w:r>
    </w:p>
    <w:p w14:paraId="7624B4A7" w14:textId="77777777" w:rsidR="00C519BE" w:rsidRDefault="00C519BE" w:rsidP="00C519BE">
      <w:pPr>
        <w:rPr>
          <w:lang w:eastAsia="en-US"/>
        </w:rPr>
      </w:pPr>
      <w:r>
        <w:rPr>
          <w:lang w:eastAsia="en-US"/>
        </w:rPr>
        <w:t>1.1</w:t>
      </w:r>
      <w:r>
        <w:rPr>
          <w:lang w:eastAsia="en-US"/>
        </w:rPr>
        <w:tab/>
        <w:t>MS8 Vessel shore reporting</w:t>
      </w:r>
    </w:p>
    <w:p w14:paraId="7933530A" w14:textId="77777777" w:rsidR="00C519BE" w:rsidRDefault="00C519BE" w:rsidP="00C519BE">
      <w:pPr>
        <w:rPr>
          <w:lang w:eastAsia="en-US"/>
        </w:rPr>
      </w:pPr>
      <w:r>
        <w:rPr>
          <w:lang w:eastAsia="en-US"/>
        </w:rPr>
        <w:t>1.1.1</w:t>
      </w:r>
      <w:r>
        <w:rPr>
          <w:lang w:eastAsia="en-US"/>
        </w:rPr>
        <w:tab/>
        <w:t>Definition</w:t>
      </w:r>
    </w:p>
    <w:p w14:paraId="4105A7E2" w14:textId="77777777" w:rsidR="00C519BE" w:rsidRDefault="00C519BE" w:rsidP="00C519BE">
      <w:pPr>
        <w:rPr>
          <w:lang w:eastAsia="en-US"/>
        </w:rPr>
      </w:pPr>
      <w:r>
        <w:rPr>
          <w:lang w:eastAsia="en-US"/>
        </w:rPr>
        <w:t xml:space="preserve">“...    </w:t>
      </w:r>
      <w:r>
        <w:rPr>
          <w:lang w:eastAsia="en-US"/>
        </w:rPr>
        <w:tab/>
        <w:t>3.8</w:t>
      </w:r>
      <w:r>
        <w:rPr>
          <w:lang w:eastAsia="en-US"/>
        </w:rPr>
        <w:tab/>
        <w:t>MS8 Vessel shore reporting</w:t>
      </w:r>
    </w:p>
    <w:p w14:paraId="11066FAE" w14:textId="77777777" w:rsidR="00C519BE" w:rsidRDefault="00C519BE" w:rsidP="00C519BE">
      <w:pPr>
        <w:rPr>
          <w:lang w:eastAsia="en-US"/>
        </w:rPr>
      </w:pPr>
      <w:r>
        <w:rPr>
          <w:lang w:eastAsia="en-US"/>
        </w:rPr>
        <w:t>3.8.1</w:t>
      </w:r>
      <w:r>
        <w:rPr>
          <w:lang w:eastAsia="en-US"/>
        </w:rPr>
        <w:tab/>
        <w:t>Definition</w:t>
      </w:r>
    </w:p>
    <w:p w14:paraId="3EF7333D" w14:textId="77777777" w:rsidR="00C519BE" w:rsidRDefault="00C519BE" w:rsidP="00C519BE">
      <w:pPr>
        <w:rPr>
          <w:lang w:eastAsia="en-US"/>
        </w:rPr>
      </w:pPr>
      <w:r>
        <w:rPr>
          <w:lang w:eastAsia="en-US"/>
        </w:rPr>
        <w:t xml:space="preserve">The aim of vessel shore reporting is to safeguard traffic at sea, ensure personnel safety and security, ensure environmental protection and increase the efficiency of maritime operations. </w:t>
      </w:r>
    </w:p>
    <w:p w14:paraId="2C757A83" w14:textId="77777777" w:rsidR="00C519BE" w:rsidRDefault="00C519BE" w:rsidP="00C519BE">
      <w:pPr>
        <w:rPr>
          <w:lang w:eastAsia="en-US"/>
        </w:rPr>
      </w:pPr>
      <w:r>
        <w:rPr>
          <w:lang w:eastAsia="en-US"/>
        </w:rPr>
        <w:t xml:space="preserve">The aim of vessel shore reporting is to safeguard traffic at sea, ensure personnel safety and security, ensure environmental protection and increase the efficiency of maritime operations. </w:t>
      </w:r>
    </w:p>
    <w:p w14:paraId="31E9B4C7" w14:textId="77777777" w:rsidR="00C519BE" w:rsidRDefault="00C519BE" w:rsidP="00C519BE">
      <w:pPr>
        <w:rPr>
          <w:lang w:eastAsia="en-US"/>
        </w:rPr>
      </w:pPr>
      <w:r>
        <w:rPr>
          <w:lang w:eastAsia="en-US"/>
        </w:rPr>
        <w:t xml:space="preserve">Automated ship reporting is one of the most important solutions to reduce the Mariners workload (amount of time spent on preparing and submitting reports to shore-based authorities). To achieve this, reports should be automatically generated as much as possible from on-board systems. Some of the ways the administrative burden of vessel shore reporting can be reduced are: </w:t>
      </w:r>
    </w:p>
    <w:p w14:paraId="6DC9112E" w14:textId="77777777" w:rsidR="00C519BE" w:rsidRDefault="00C519BE" w:rsidP="00C519BE">
      <w:pPr>
        <w:rPr>
          <w:lang w:eastAsia="en-US"/>
        </w:rPr>
      </w:pPr>
      <w:r>
        <w:rPr>
          <w:lang w:eastAsia="en-US"/>
        </w:rPr>
        <w:t>•</w:t>
      </w:r>
      <w:r>
        <w:rPr>
          <w:lang w:eastAsia="en-US"/>
        </w:rPr>
        <w:tab/>
        <w:t>Single-entry of reporting information into  ICT collection tools that store it in a repository and ICT tools that assists with the generation all required reports from this repository.</w:t>
      </w:r>
    </w:p>
    <w:p w14:paraId="55A4F836" w14:textId="77777777" w:rsidR="00C519BE" w:rsidRDefault="00C519BE" w:rsidP="00C519BE">
      <w:pPr>
        <w:rPr>
          <w:lang w:eastAsia="en-US"/>
        </w:rPr>
      </w:pPr>
      <w:r>
        <w:rPr>
          <w:lang w:eastAsia="en-US"/>
        </w:rPr>
        <w:t>•</w:t>
      </w:r>
      <w:r>
        <w:rPr>
          <w:lang w:eastAsia="en-US"/>
        </w:rPr>
        <w:tab/>
        <w:t>Automated collection of information from ship-board systems that is required for reporting (for example Ballast Management System, Emissions Control System, Waste Management System, Navigation  System, etc., etc.)</w:t>
      </w:r>
    </w:p>
    <w:p w14:paraId="34D31C0A" w14:textId="77777777" w:rsidR="00C519BE" w:rsidRDefault="00C519BE" w:rsidP="00C519BE">
      <w:pPr>
        <w:rPr>
          <w:lang w:eastAsia="en-US"/>
        </w:rPr>
      </w:pPr>
      <w:r>
        <w:rPr>
          <w:lang w:eastAsia="en-US"/>
        </w:rPr>
        <w:t>•</w:t>
      </w:r>
      <w:r>
        <w:rPr>
          <w:lang w:eastAsia="en-US"/>
        </w:rPr>
        <w:tab/>
        <w:t xml:space="preserve">ICT tools that allow mariners to delegate to shore-based personnel (at the discretion of the ship’s owner/operator) the tasks of information collection, generation and submittal of required reports </w:t>
      </w:r>
    </w:p>
    <w:p w14:paraId="21E77F1B" w14:textId="77777777" w:rsidR="00C519BE" w:rsidRDefault="00C519BE" w:rsidP="00C519BE">
      <w:pPr>
        <w:rPr>
          <w:lang w:eastAsia="en-US"/>
        </w:rPr>
      </w:pPr>
      <w:r>
        <w:rPr>
          <w:lang w:eastAsia="en-US"/>
        </w:rPr>
        <w:t>•</w:t>
      </w:r>
      <w:r>
        <w:rPr>
          <w:lang w:eastAsia="en-US"/>
        </w:rPr>
        <w:tab/>
        <w:t xml:space="preserve">Reduce the administrative burden by encouraging all national reporting requirements to use standardized digital reporting formats based on the S-200 Product Specification of the Common Maritime Data Structure </w:t>
      </w:r>
    </w:p>
    <w:p w14:paraId="4903EF9F" w14:textId="77777777" w:rsidR="00C519BE" w:rsidRDefault="00C519BE" w:rsidP="00C519BE">
      <w:pPr>
        <w:rPr>
          <w:lang w:eastAsia="en-US"/>
        </w:rPr>
      </w:pPr>
      <w:r>
        <w:rPr>
          <w:lang w:eastAsia="en-US"/>
        </w:rPr>
        <w:t>•</w:t>
      </w:r>
      <w:r>
        <w:rPr>
          <w:lang w:eastAsia="en-US"/>
        </w:rPr>
        <w:tab/>
        <w:t>Automated or semi-automated digital distribution/communication of required reports</w:t>
      </w:r>
    </w:p>
    <w:p w14:paraId="63420AB1" w14:textId="370C852C" w:rsidR="00C519BE" w:rsidRPr="00C519BE" w:rsidRDefault="00C519BE" w:rsidP="00C519BE">
      <w:pPr>
        <w:rPr>
          <w:lang w:eastAsia="en-US"/>
        </w:rPr>
      </w:pPr>
      <w:r>
        <w:rPr>
          <w:lang w:eastAsia="en-US"/>
        </w:rPr>
        <w:t>…”</w:t>
      </w:r>
    </w:p>
    <w:p w14:paraId="54B0C987" w14:textId="77777777" w:rsidR="00C519BE" w:rsidRPr="00C519BE" w:rsidRDefault="00C519BE" w:rsidP="00C519BE">
      <w:pPr>
        <w:rPr>
          <w:lang w:eastAsia="en-US"/>
        </w:rPr>
      </w:pPr>
    </w:p>
    <w:sectPr w:rsidR="00C519BE" w:rsidRPr="00C519BE" w:rsidSect="0082480E">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17D3D9" w14:textId="77777777" w:rsidR="00573BF8" w:rsidRDefault="00573BF8" w:rsidP="00362CD9">
      <w:r>
        <w:separator/>
      </w:r>
    </w:p>
  </w:endnote>
  <w:endnote w:type="continuationSeparator" w:id="0">
    <w:p w14:paraId="675CA852" w14:textId="77777777" w:rsidR="00573BF8" w:rsidRDefault="00573BF8"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Bold">
    <w:altName w:val="Arial"/>
    <w:panose1 w:val="020B0704020202020204"/>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F0EF88" w14:textId="3651F335" w:rsidR="00674292" w:rsidRPr="00036B9E" w:rsidRDefault="00674292">
    <w:pPr>
      <w:pStyle w:val="Footer"/>
      <w:rPr>
        <w:rFonts w:ascii="Calibri" w:hAnsi="Calibri"/>
      </w:rPr>
    </w:pPr>
    <w:r w:rsidRPr="00036B9E">
      <w:rPr>
        <w:rFonts w:ascii="Calibri" w:hAnsi="Calibri"/>
        <w:sz w:val="20"/>
        <w:szCs w:val="20"/>
      </w:rPr>
      <w:t>Input paper title</w:t>
    </w:r>
    <w:r w:rsidRPr="00036B9E">
      <w:rPr>
        <w:rFonts w:ascii="Calibri" w:hAnsi="Calibri"/>
      </w:rPr>
      <w:tab/>
    </w:r>
    <w:r w:rsidRPr="00036B9E">
      <w:rPr>
        <w:rFonts w:ascii="Calibri" w:hAnsi="Calibri"/>
      </w:rPr>
      <w:fldChar w:fldCharType="begin"/>
    </w:r>
    <w:r w:rsidRPr="00036B9E">
      <w:rPr>
        <w:rFonts w:ascii="Calibri" w:hAnsi="Calibri"/>
      </w:rPr>
      <w:instrText xml:space="preserve"> PAGE   \* MERGEFORMAT </w:instrText>
    </w:r>
    <w:r w:rsidRPr="00036B9E">
      <w:rPr>
        <w:rFonts w:ascii="Calibri" w:hAnsi="Calibri"/>
      </w:rPr>
      <w:fldChar w:fldCharType="separate"/>
    </w:r>
    <w:r w:rsidR="001D3B0E">
      <w:rPr>
        <w:rFonts w:ascii="Calibri" w:hAnsi="Calibri"/>
        <w:noProof/>
      </w:rPr>
      <w:t>2</w:t>
    </w:r>
    <w:r w:rsidRPr="00036B9E">
      <w:rPr>
        <w:rFonts w:ascii="Calibri" w:hAnsi="Calibr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FE32564" w14:textId="77777777" w:rsidR="00573BF8" w:rsidRDefault="00573BF8" w:rsidP="00362CD9">
      <w:r>
        <w:separator/>
      </w:r>
    </w:p>
  </w:footnote>
  <w:footnote w:type="continuationSeparator" w:id="0">
    <w:p w14:paraId="1F1291F9" w14:textId="77777777" w:rsidR="00573BF8" w:rsidRDefault="00573BF8" w:rsidP="00362CD9">
      <w:r>
        <w:continuationSeparator/>
      </w:r>
    </w:p>
  </w:footnote>
  <w:footnote w:id="1">
    <w:p w14:paraId="741FE09C" w14:textId="56CC54BF" w:rsidR="00674292" w:rsidRPr="00EA5A97" w:rsidRDefault="00674292">
      <w:pPr>
        <w:pStyle w:val="FootnoteText"/>
        <w:rPr>
          <w:lang w:val="en-US"/>
        </w:rPr>
      </w:pPr>
      <w:r>
        <w:rPr>
          <w:rStyle w:val="FootnoteReference"/>
        </w:rPr>
        <w:footnoteRef/>
      </w:r>
      <w:r>
        <w:t xml:space="preserve"> </w:t>
      </w:r>
      <w:r w:rsidRPr="00420A38">
        <w:rPr>
          <w:sz w:val="16"/>
          <w:szCs w:val="16"/>
        </w:rPr>
        <w:t>Input document number, to be assigned by the Committee Secretary</w:t>
      </w:r>
    </w:p>
  </w:footnote>
  <w:footnote w:id="2">
    <w:p w14:paraId="13DFA22D" w14:textId="3BCF7A71" w:rsidR="00674292" w:rsidRPr="00037DF4" w:rsidRDefault="00674292">
      <w:pPr>
        <w:pStyle w:val="FootnoteText"/>
      </w:pPr>
      <w:r w:rsidRPr="00037DF4">
        <w:rPr>
          <w:rStyle w:val="FootnoteReference"/>
        </w:rPr>
        <w:footnoteRef/>
      </w:r>
      <w:r w:rsidRPr="00037DF4">
        <w:t xml:space="preserve"> </w:t>
      </w:r>
      <w:r w:rsidRPr="00037DF4">
        <w:rPr>
          <w:sz w:val="16"/>
          <w:szCs w:val="16"/>
        </w:rPr>
        <w:t>Leave open if uncertain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2A8989" w14:textId="3F824E7C" w:rsidR="00674292" w:rsidRDefault="00573BF8">
    <w:pPr>
      <w:pStyle w:val="Header"/>
    </w:pPr>
    <w:r>
      <w:rPr>
        <w:noProof/>
      </w:rPr>
      <w:pict w14:anchorId="2DF232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2050" type="#_x0000_t136" style="position:absolute;margin-left:0;margin-top:0;width:623.85pt;height:65.65pt;rotation:315;z-index:-25165516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C8CA51" w14:textId="06DE82EB" w:rsidR="00674292" w:rsidRDefault="00674292" w:rsidP="007A395D">
    <w:pPr>
      <w:pStyle w:val="Header"/>
      <w:jc w:val="right"/>
    </w:pPr>
    <w:r>
      <w:rPr>
        <w:noProof/>
        <w:lang w:val="en-IE" w:eastAsia="en-IE"/>
      </w:rPr>
      <w:drawing>
        <wp:anchor distT="0" distB="0" distL="114300" distR="114300" simplePos="0" relativeHeight="251665408" behindDoc="0" locked="0" layoutInCell="1" allowOverlap="1" wp14:anchorId="1057C1DB" wp14:editId="6FB8B806">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573BF8">
      <w:rPr>
        <w:noProof/>
      </w:rPr>
      <w:pict w14:anchorId="2DE7C70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2051" type="#_x0000_t136" style="position:absolute;left:0;text-align:left;margin-left:0;margin-top:0;width:623.85pt;height:65.65pt;rotation:315;z-index:-251653120;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786C0F" w14:textId="7F704D96" w:rsidR="00674292" w:rsidRDefault="00674292" w:rsidP="007A395D">
    <w:pPr>
      <w:pStyle w:val="Header"/>
      <w:jc w:val="center"/>
    </w:pPr>
    <w:r>
      <w:rPr>
        <w:noProof/>
        <w:lang w:val="en-IE" w:eastAsia="en-IE"/>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674292" w:rsidRDefault="00674292" w:rsidP="007A395D">
    <w:pPr>
      <w:pStyle w:val="Header"/>
      <w:jc w:val="center"/>
    </w:pPr>
  </w:p>
  <w:p w14:paraId="43F3C4F1" w14:textId="7155479D" w:rsidR="00674292" w:rsidRDefault="00573BF8" w:rsidP="007A395D">
    <w:pPr>
      <w:pStyle w:val="Header"/>
      <w:jc w:val="center"/>
    </w:pPr>
    <w:r>
      <w:rPr>
        <w:noProof/>
      </w:rPr>
      <w:pict w14:anchorId="03ED84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2049" type="#_x0000_t136" style="position:absolute;left:0;text-align:left;margin-left:0;margin-top:0;width:623.85pt;height:65.65pt;rotation:315;z-index:-251657216;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outline w:val="0"/>
        <w:shadow w:val="0"/>
        <w:emboss w:val="0"/>
        <w:imprint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7">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1">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2">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15">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13"/>
  </w:num>
  <w:num w:numId="2">
    <w:abstractNumId w:val="9"/>
  </w:num>
  <w:num w:numId="3">
    <w:abstractNumId w:val="1"/>
  </w:num>
  <w:num w:numId="4">
    <w:abstractNumId w:val="15"/>
  </w:num>
  <w:num w:numId="5">
    <w:abstractNumId w:val="5"/>
  </w:num>
  <w:num w:numId="6">
    <w:abstractNumId w:val="4"/>
  </w:num>
  <w:num w:numId="7">
    <w:abstractNumId w:val="11"/>
  </w:num>
  <w:num w:numId="8">
    <w:abstractNumId w:val="10"/>
  </w:num>
  <w:num w:numId="9">
    <w:abstractNumId w:val="14"/>
  </w:num>
  <w:num w:numId="10">
    <w:abstractNumId w:val="3"/>
  </w:num>
  <w:num w:numId="11">
    <w:abstractNumId w:val="12"/>
  </w:num>
  <w:num w:numId="12">
    <w:abstractNumId w:val="7"/>
  </w:num>
  <w:num w:numId="13">
    <w:abstractNumId w:val="6"/>
  </w:num>
  <w:num w:numId="14">
    <w:abstractNumId w:val="2"/>
  </w:num>
  <w:num w:numId="15">
    <w:abstractNumId w:val="8"/>
  </w:num>
  <w:num w:numId="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4"/>
  </w:num>
  <w:num w:numId="22">
    <w:abstractNumId w:val="14"/>
  </w:num>
  <w:num w:numId="23">
    <w:abstractNumId w:val="0"/>
  </w:num>
  <w:num w:numId="24">
    <w:abstractNumId w:val="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20"/>
  <w:hyphenationZone w:val="425"/>
  <w:drawingGridHorizontalSpacing w:val="12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674"/>
    <w:rsid w:val="000005D3"/>
    <w:rsid w:val="000049D8"/>
    <w:rsid w:val="00006BD3"/>
    <w:rsid w:val="00010890"/>
    <w:rsid w:val="0002700C"/>
    <w:rsid w:val="000353B5"/>
    <w:rsid w:val="00036B9E"/>
    <w:rsid w:val="00037DF4"/>
    <w:rsid w:val="0004700E"/>
    <w:rsid w:val="00070C13"/>
    <w:rsid w:val="000715C9"/>
    <w:rsid w:val="00084F33"/>
    <w:rsid w:val="000A77A7"/>
    <w:rsid w:val="000B1707"/>
    <w:rsid w:val="000C1B3E"/>
    <w:rsid w:val="00110AE7"/>
    <w:rsid w:val="00162583"/>
    <w:rsid w:val="00177F4D"/>
    <w:rsid w:val="00180DDA"/>
    <w:rsid w:val="001B2A2D"/>
    <w:rsid w:val="001B737D"/>
    <w:rsid w:val="001C44A3"/>
    <w:rsid w:val="001D1026"/>
    <w:rsid w:val="001D3B0E"/>
    <w:rsid w:val="001E0E15"/>
    <w:rsid w:val="001F528A"/>
    <w:rsid w:val="001F704E"/>
    <w:rsid w:val="00201722"/>
    <w:rsid w:val="002125B0"/>
    <w:rsid w:val="00243228"/>
    <w:rsid w:val="00251483"/>
    <w:rsid w:val="00255CAA"/>
    <w:rsid w:val="00264305"/>
    <w:rsid w:val="002A0346"/>
    <w:rsid w:val="002A4487"/>
    <w:rsid w:val="002B49E9"/>
    <w:rsid w:val="002C632E"/>
    <w:rsid w:val="002D1A9E"/>
    <w:rsid w:val="002D3E8B"/>
    <w:rsid w:val="002D4575"/>
    <w:rsid w:val="002D5085"/>
    <w:rsid w:val="002D5C0C"/>
    <w:rsid w:val="002E03D1"/>
    <w:rsid w:val="002E52D2"/>
    <w:rsid w:val="002E6B74"/>
    <w:rsid w:val="002E6FCA"/>
    <w:rsid w:val="002E7B07"/>
    <w:rsid w:val="00356CD0"/>
    <w:rsid w:val="00362CD9"/>
    <w:rsid w:val="003761CA"/>
    <w:rsid w:val="00380DAF"/>
    <w:rsid w:val="003972CE"/>
    <w:rsid w:val="003B28F5"/>
    <w:rsid w:val="003B7B7D"/>
    <w:rsid w:val="003C54CB"/>
    <w:rsid w:val="003C7A2A"/>
    <w:rsid w:val="003D2DC1"/>
    <w:rsid w:val="003D69D0"/>
    <w:rsid w:val="003E288C"/>
    <w:rsid w:val="003F2918"/>
    <w:rsid w:val="003F430E"/>
    <w:rsid w:val="003F5B6E"/>
    <w:rsid w:val="0041088C"/>
    <w:rsid w:val="00420A38"/>
    <w:rsid w:val="00431B19"/>
    <w:rsid w:val="004661AD"/>
    <w:rsid w:val="00476A59"/>
    <w:rsid w:val="004D1D85"/>
    <w:rsid w:val="004D3C3A"/>
    <w:rsid w:val="004E1CD1"/>
    <w:rsid w:val="005107EB"/>
    <w:rsid w:val="00521345"/>
    <w:rsid w:val="00526DF0"/>
    <w:rsid w:val="00536A74"/>
    <w:rsid w:val="00545CC4"/>
    <w:rsid w:val="00551FFF"/>
    <w:rsid w:val="005607A2"/>
    <w:rsid w:val="0057198B"/>
    <w:rsid w:val="00573BF8"/>
    <w:rsid w:val="00573CFE"/>
    <w:rsid w:val="00591296"/>
    <w:rsid w:val="00594B60"/>
    <w:rsid w:val="005969F2"/>
    <w:rsid w:val="00597FAE"/>
    <w:rsid w:val="005B32A3"/>
    <w:rsid w:val="005C0D44"/>
    <w:rsid w:val="005C566C"/>
    <w:rsid w:val="005C7E69"/>
    <w:rsid w:val="005E262D"/>
    <w:rsid w:val="005E2BA1"/>
    <w:rsid w:val="005F23D3"/>
    <w:rsid w:val="005F7E20"/>
    <w:rsid w:val="00605E43"/>
    <w:rsid w:val="006153BB"/>
    <w:rsid w:val="0066358F"/>
    <w:rsid w:val="006652C3"/>
    <w:rsid w:val="00674292"/>
    <w:rsid w:val="00691FD0"/>
    <w:rsid w:val="00692148"/>
    <w:rsid w:val="006A1A1E"/>
    <w:rsid w:val="006A7E45"/>
    <w:rsid w:val="006C5948"/>
    <w:rsid w:val="006F1CD4"/>
    <w:rsid w:val="006F2A74"/>
    <w:rsid w:val="006F4F07"/>
    <w:rsid w:val="00701358"/>
    <w:rsid w:val="007118F5"/>
    <w:rsid w:val="00712AA4"/>
    <w:rsid w:val="007146C4"/>
    <w:rsid w:val="00721AA1"/>
    <w:rsid w:val="00724B67"/>
    <w:rsid w:val="007547F8"/>
    <w:rsid w:val="00765622"/>
    <w:rsid w:val="00770B6C"/>
    <w:rsid w:val="00783FEA"/>
    <w:rsid w:val="007A395D"/>
    <w:rsid w:val="007C346C"/>
    <w:rsid w:val="0080294B"/>
    <w:rsid w:val="0082480E"/>
    <w:rsid w:val="00826A9A"/>
    <w:rsid w:val="00850293"/>
    <w:rsid w:val="00851373"/>
    <w:rsid w:val="00851BA6"/>
    <w:rsid w:val="0085654D"/>
    <w:rsid w:val="00861160"/>
    <w:rsid w:val="0086161F"/>
    <w:rsid w:val="0086654F"/>
    <w:rsid w:val="0087122D"/>
    <w:rsid w:val="008A356F"/>
    <w:rsid w:val="008A4653"/>
    <w:rsid w:val="008A4717"/>
    <w:rsid w:val="008A50CC"/>
    <w:rsid w:val="008B71A4"/>
    <w:rsid w:val="008D1694"/>
    <w:rsid w:val="008D79CB"/>
    <w:rsid w:val="008F07BC"/>
    <w:rsid w:val="0092692B"/>
    <w:rsid w:val="00943E9C"/>
    <w:rsid w:val="00953F4D"/>
    <w:rsid w:val="00960BB8"/>
    <w:rsid w:val="00964F5C"/>
    <w:rsid w:val="0097031C"/>
    <w:rsid w:val="009831C0"/>
    <w:rsid w:val="0099161D"/>
    <w:rsid w:val="00A0389B"/>
    <w:rsid w:val="00A33AE9"/>
    <w:rsid w:val="00A446C9"/>
    <w:rsid w:val="00A62B93"/>
    <w:rsid w:val="00A635D6"/>
    <w:rsid w:val="00A8164B"/>
    <w:rsid w:val="00A8553A"/>
    <w:rsid w:val="00A93AED"/>
    <w:rsid w:val="00AC6763"/>
    <w:rsid w:val="00AE1319"/>
    <w:rsid w:val="00AE34BB"/>
    <w:rsid w:val="00B226F2"/>
    <w:rsid w:val="00B274DF"/>
    <w:rsid w:val="00B56BDF"/>
    <w:rsid w:val="00B65812"/>
    <w:rsid w:val="00B85CD6"/>
    <w:rsid w:val="00B90A27"/>
    <w:rsid w:val="00B9554D"/>
    <w:rsid w:val="00BB2B9F"/>
    <w:rsid w:val="00BB423D"/>
    <w:rsid w:val="00BB4275"/>
    <w:rsid w:val="00BB7D9E"/>
    <w:rsid w:val="00BC1B51"/>
    <w:rsid w:val="00BC2334"/>
    <w:rsid w:val="00BD3CB8"/>
    <w:rsid w:val="00BD4E6F"/>
    <w:rsid w:val="00BF32F0"/>
    <w:rsid w:val="00BF4DCE"/>
    <w:rsid w:val="00C039A3"/>
    <w:rsid w:val="00C05CE5"/>
    <w:rsid w:val="00C519BE"/>
    <w:rsid w:val="00C6171E"/>
    <w:rsid w:val="00CA6F2C"/>
    <w:rsid w:val="00CD450F"/>
    <w:rsid w:val="00CF1871"/>
    <w:rsid w:val="00D019CE"/>
    <w:rsid w:val="00D1133E"/>
    <w:rsid w:val="00D17A34"/>
    <w:rsid w:val="00D17AB4"/>
    <w:rsid w:val="00D26628"/>
    <w:rsid w:val="00D332B3"/>
    <w:rsid w:val="00D55207"/>
    <w:rsid w:val="00D5564E"/>
    <w:rsid w:val="00D81801"/>
    <w:rsid w:val="00D92B45"/>
    <w:rsid w:val="00D95962"/>
    <w:rsid w:val="00DA12FC"/>
    <w:rsid w:val="00DC389B"/>
    <w:rsid w:val="00DE2FEE"/>
    <w:rsid w:val="00E00BE9"/>
    <w:rsid w:val="00E22A11"/>
    <w:rsid w:val="00E31E5C"/>
    <w:rsid w:val="00E3291C"/>
    <w:rsid w:val="00E44DD2"/>
    <w:rsid w:val="00E558C3"/>
    <w:rsid w:val="00E55927"/>
    <w:rsid w:val="00E912A6"/>
    <w:rsid w:val="00EA4844"/>
    <w:rsid w:val="00EA4D9C"/>
    <w:rsid w:val="00EA5A97"/>
    <w:rsid w:val="00EB75EE"/>
    <w:rsid w:val="00EE4C1D"/>
    <w:rsid w:val="00EF3685"/>
    <w:rsid w:val="00F04350"/>
    <w:rsid w:val="00F133DB"/>
    <w:rsid w:val="00F159EB"/>
    <w:rsid w:val="00F25BF4"/>
    <w:rsid w:val="00F267DB"/>
    <w:rsid w:val="00F46F6F"/>
    <w:rsid w:val="00F60608"/>
    <w:rsid w:val="00F62217"/>
    <w:rsid w:val="00FB17A9"/>
    <w:rsid w:val="00FB527C"/>
    <w:rsid w:val="00FB6F75"/>
    <w:rsid w:val="00FC0EB3"/>
    <w:rsid w:val="00FD675E"/>
    <w:rsid w:val="00FE56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0DA6AA77"/>
  <w15:docId w15:val="{5A61D659-74A4-4FB0-AD99-75BCB95D96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14"/>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14"/>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14"/>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14"/>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4"/>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4"/>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4"/>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4"/>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4"/>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7"/>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8"/>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5"/>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9"/>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1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1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1"/>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1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0"/>
      </w:numPr>
      <w:spacing w:after="120"/>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3"/>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ppendix">
    <w:name w:val="Appendix"/>
    <w:basedOn w:val="Normal"/>
    <w:next w:val="Normal"/>
    <w:rsid w:val="002E6FCA"/>
    <w:pPr>
      <w:numPr>
        <w:numId w:val="18"/>
      </w:numPr>
      <w:spacing w:before="120" w:after="240"/>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Caption">
    <w:name w:val="caption"/>
    <w:basedOn w:val="Normal"/>
    <w:next w:val="Normal"/>
    <w:uiPriority w:val="35"/>
    <w:unhideWhenUsed/>
    <w:qFormat/>
    <w:rsid w:val="00591296"/>
    <w:pPr>
      <w:spacing w:after="200"/>
    </w:pPr>
    <w:rPr>
      <w:b/>
      <w:bCs/>
      <w:color w:val="4F81BD" w:themeColor="accent1"/>
      <w:sz w:val="18"/>
      <w:szCs w:val="18"/>
    </w:rPr>
  </w:style>
  <w:style w:type="character" w:styleId="FollowedHyperlink">
    <w:name w:val="FollowedHyperlink"/>
    <w:basedOn w:val="DefaultParagraphFont"/>
    <w:uiPriority w:val="99"/>
    <w:semiHidden/>
    <w:unhideWhenUsed/>
    <w:rsid w:val="00010890"/>
    <w:rPr>
      <w:color w:val="800080" w:themeColor="followedHyperlink"/>
      <w:u w:val="single"/>
    </w:rPr>
  </w:style>
  <w:style w:type="paragraph" w:customStyle="1" w:styleId="font5">
    <w:name w:val="font5"/>
    <w:basedOn w:val="Normal"/>
    <w:rsid w:val="00C519BE"/>
    <w:pPr>
      <w:spacing w:before="100" w:beforeAutospacing="1" w:after="100" w:afterAutospacing="1"/>
    </w:pPr>
    <w:rPr>
      <w:rFonts w:eastAsia="Times New Roman" w:cs="Arial"/>
      <w:sz w:val="16"/>
      <w:szCs w:val="16"/>
      <w:lang w:val="pl-PL" w:eastAsia="pl-PL"/>
    </w:rPr>
  </w:style>
  <w:style w:type="paragraph" w:customStyle="1" w:styleId="font6">
    <w:name w:val="font6"/>
    <w:basedOn w:val="Normal"/>
    <w:rsid w:val="00C519BE"/>
    <w:pPr>
      <w:spacing w:before="100" w:beforeAutospacing="1" w:after="100" w:afterAutospacing="1"/>
    </w:pPr>
    <w:rPr>
      <w:rFonts w:eastAsia="Times New Roman" w:cs="Arial"/>
      <w:sz w:val="16"/>
      <w:szCs w:val="16"/>
      <w:lang w:val="pl-PL" w:eastAsia="pl-PL"/>
    </w:rPr>
  </w:style>
  <w:style w:type="paragraph" w:customStyle="1" w:styleId="font7">
    <w:name w:val="font7"/>
    <w:basedOn w:val="Normal"/>
    <w:rsid w:val="00C519BE"/>
    <w:pPr>
      <w:spacing w:before="100" w:beforeAutospacing="1" w:after="100" w:afterAutospacing="1"/>
    </w:pPr>
    <w:rPr>
      <w:rFonts w:eastAsia="Times New Roman" w:cs="Arial"/>
      <w:sz w:val="16"/>
      <w:szCs w:val="16"/>
      <w:u w:val="single"/>
      <w:lang w:val="pl-PL" w:eastAsia="pl-PL"/>
    </w:rPr>
  </w:style>
  <w:style w:type="paragraph" w:customStyle="1" w:styleId="xl63">
    <w:name w:val="xl63"/>
    <w:basedOn w:val="Normal"/>
    <w:rsid w:val="00C519BE"/>
    <w:pPr>
      <w:spacing w:before="100" w:beforeAutospacing="1" w:after="100" w:afterAutospacing="1"/>
    </w:pPr>
    <w:rPr>
      <w:rFonts w:eastAsia="Times New Roman" w:cs="Arial"/>
      <w:sz w:val="16"/>
      <w:szCs w:val="16"/>
      <w:lang w:val="pl-PL" w:eastAsia="pl-PL"/>
    </w:rPr>
  </w:style>
  <w:style w:type="paragraph" w:customStyle="1" w:styleId="xl64">
    <w:name w:val="xl64"/>
    <w:basedOn w:val="Normal"/>
    <w:rsid w:val="00C519BE"/>
    <w:pPr>
      <w:pBdr>
        <w:top w:val="single" w:sz="4" w:space="0" w:color="auto"/>
        <w:left w:val="single" w:sz="4" w:space="0" w:color="auto"/>
        <w:bottom w:val="single" w:sz="4" w:space="0" w:color="auto"/>
      </w:pBdr>
      <w:spacing w:before="100" w:beforeAutospacing="1" w:after="100" w:afterAutospacing="1"/>
      <w:textAlignment w:val="top"/>
    </w:pPr>
    <w:rPr>
      <w:rFonts w:eastAsia="Times New Roman" w:cs="Arial"/>
      <w:sz w:val="16"/>
      <w:szCs w:val="16"/>
      <w:lang w:val="pl-PL" w:eastAsia="pl-PL"/>
    </w:rPr>
  </w:style>
  <w:style w:type="paragraph" w:customStyle="1" w:styleId="xl65">
    <w:name w:val="xl65"/>
    <w:basedOn w:val="Normal"/>
    <w:rsid w:val="00C519B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eastAsia="Times New Roman" w:cs="Arial"/>
      <w:b/>
      <w:bCs/>
      <w:sz w:val="16"/>
      <w:szCs w:val="16"/>
      <w:lang w:val="pl-PL" w:eastAsia="pl-PL"/>
    </w:rPr>
  </w:style>
  <w:style w:type="paragraph" w:customStyle="1" w:styleId="xl66">
    <w:name w:val="xl66"/>
    <w:basedOn w:val="Normal"/>
    <w:rsid w:val="00C519B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top"/>
    </w:pPr>
    <w:rPr>
      <w:rFonts w:eastAsia="Times New Roman" w:cs="Arial"/>
      <w:sz w:val="16"/>
      <w:szCs w:val="16"/>
      <w:lang w:val="pl-PL" w:eastAsia="pl-PL"/>
    </w:rPr>
  </w:style>
  <w:style w:type="paragraph" w:customStyle="1" w:styleId="xl67">
    <w:name w:val="xl67"/>
    <w:basedOn w:val="Normal"/>
    <w:rsid w:val="00C519BE"/>
    <w:pPr>
      <w:pBdr>
        <w:top w:val="single" w:sz="4" w:space="0" w:color="A6A6A6"/>
        <w:left w:val="single" w:sz="4" w:space="0" w:color="auto"/>
        <w:right w:val="single" w:sz="4" w:space="0" w:color="auto"/>
      </w:pBdr>
      <w:spacing w:before="100" w:beforeAutospacing="1" w:after="100" w:afterAutospacing="1"/>
      <w:textAlignment w:val="top"/>
    </w:pPr>
    <w:rPr>
      <w:rFonts w:eastAsia="Times New Roman" w:cs="Arial"/>
      <w:sz w:val="16"/>
      <w:szCs w:val="16"/>
      <w:lang w:val="pl-PL" w:eastAsia="pl-PL"/>
    </w:rPr>
  </w:style>
  <w:style w:type="paragraph" w:customStyle="1" w:styleId="xl68">
    <w:name w:val="xl68"/>
    <w:basedOn w:val="Normal"/>
    <w:rsid w:val="00C519BE"/>
    <w:pPr>
      <w:pBdr>
        <w:left w:val="single" w:sz="4" w:space="0" w:color="auto"/>
        <w:right w:val="single" w:sz="4" w:space="0" w:color="auto"/>
      </w:pBdr>
      <w:spacing w:before="100" w:beforeAutospacing="1" w:after="100" w:afterAutospacing="1"/>
    </w:pPr>
    <w:rPr>
      <w:rFonts w:eastAsia="Times New Roman" w:cs="Arial"/>
      <w:sz w:val="16"/>
      <w:szCs w:val="16"/>
      <w:lang w:val="pl-PL" w:eastAsia="pl-PL"/>
    </w:rPr>
  </w:style>
  <w:style w:type="paragraph" w:customStyle="1" w:styleId="xl69">
    <w:name w:val="xl69"/>
    <w:basedOn w:val="Normal"/>
    <w:rsid w:val="00C519BE"/>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6"/>
      <w:szCs w:val="16"/>
      <w:lang w:val="pl-PL" w:eastAsia="pl-PL"/>
    </w:rPr>
  </w:style>
  <w:style w:type="paragraph" w:customStyle="1" w:styleId="xl70">
    <w:name w:val="xl70"/>
    <w:basedOn w:val="Normal"/>
    <w:rsid w:val="00C519BE"/>
    <w:pPr>
      <w:pBdr>
        <w:top w:val="single" w:sz="4" w:space="0" w:color="auto"/>
        <w:left w:val="single" w:sz="4" w:space="0" w:color="auto"/>
        <w:bottom w:val="single" w:sz="4" w:space="0" w:color="BFBFBF"/>
        <w:right w:val="single" w:sz="4" w:space="0" w:color="auto"/>
      </w:pBdr>
      <w:spacing w:before="100" w:beforeAutospacing="1" w:after="100" w:afterAutospacing="1"/>
      <w:textAlignment w:val="top"/>
    </w:pPr>
    <w:rPr>
      <w:rFonts w:eastAsia="Times New Roman" w:cs="Arial"/>
      <w:sz w:val="16"/>
      <w:szCs w:val="16"/>
      <w:lang w:val="pl-PL" w:eastAsia="pl-PL"/>
    </w:rPr>
  </w:style>
  <w:style w:type="paragraph" w:customStyle="1" w:styleId="xl71">
    <w:name w:val="xl71"/>
    <w:basedOn w:val="Normal"/>
    <w:rsid w:val="00C519BE"/>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eastAsia="Times New Roman" w:cs="Arial"/>
      <w:b/>
      <w:bCs/>
      <w:sz w:val="16"/>
      <w:szCs w:val="16"/>
      <w:lang w:val="pl-PL" w:eastAsia="pl-PL"/>
    </w:rPr>
  </w:style>
  <w:style w:type="paragraph" w:customStyle="1" w:styleId="xl72">
    <w:name w:val="xl72"/>
    <w:basedOn w:val="Normal"/>
    <w:rsid w:val="00C519B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top"/>
    </w:pPr>
    <w:rPr>
      <w:rFonts w:eastAsia="Times New Roman" w:cs="Arial"/>
      <w:sz w:val="16"/>
      <w:szCs w:val="16"/>
      <w:lang w:val="pl-PL" w:eastAsia="pl-PL"/>
    </w:rPr>
  </w:style>
  <w:style w:type="paragraph" w:customStyle="1" w:styleId="xl73">
    <w:name w:val="xl73"/>
    <w:basedOn w:val="Normal"/>
    <w:rsid w:val="00C519B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top"/>
    </w:pPr>
    <w:rPr>
      <w:rFonts w:eastAsia="Times New Roman" w:cs="Arial"/>
      <w:sz w:val="16"/>
      <w:szCs w:val="16"/>
      <w:lang w:val="pl-PL" w:eastAsia="pl-PL"/>
    </w:rPr>
  </w:style>
  <w:style w:type="paragraph" w:customStyle="1" w:styleId="xl74">
    <w:name w:val="xl74"/>
    <w:basedOn w:val="Normal"/>
    <w:rsid w:val="00C519BE"/>
    <w:pPr>
      <w:pBdr>
        <w:top w:val="single" w:sz="4" w:space="0" w:color="auto"/>
        <w:left w:val="single" w:sz="4" w:space="0" w:color="auto"/>
        <w:bottom w:val="single" w:sz="4" w:space="0" w:color="BFBFBF"/>
        <w:right w:val="single" w:sz="4" w:space="0" w:color="auto"/>
      </w:pBdr>
      <w:shd w:val="clear" w:color="000000" w:fill="FFFF99"/>
      <w:spacing w:before="100" w:beforeAutospacing="1" w:after="100" w:afterAutospacing="1"/>
      <w:textAlignment w:val="top"/>
    </w:pPr>
    <w:rPr>
      <w:rFonts w:eastAsia="Times New Roman" w:cs="Arial"/>
      <w:sz w:val="16"/>
      <w:szCs w:val="16"/>
      <w:lang w:val="pl-PL" w:eastAsia="pl-PL"/>
    </w:rPr>
  </w:style>
  <w:style w:type="paragraph" w:customStyle="1" w:styleId="xl75">
    <w:name w:val="xl75"/>
    <w:basedOn w:val="Normal"/>
    <w:rsid w:val="00C519BE"/>
    <w:pPr>
      <w:pBdr>
        <w:top w:val="single" w:sz="4" w:space="0" w:color="A6A6A6"/>
        <w:left w:val="single" w:sz="4" w:space="0" w:color="auto"/>
        <w:right w:val="single" w:sz="4" w:space="0" w:color="auto"/>
      </w:pBdr>
      <w:shd w:val="clear" w:color="000000" w:fill="FFFF99"/>
      <w:spacing w:before="100" w:beforeAutospacing="1" w:after="100" w:afterAutospacing="1"/>
      <w:textAlignment w:val="top"/>
    </w:pPr>
    <w:rPr>
      <w:rFonts w:eastAsia="Times New Roman" w:cs="Arial"/>
      <w:sz w:val="16"/>
      <w:szCs w:val="16"/>
      <w:lang w:val="pl-PL" w:eastAsia="pl-PL"/>
    </w:rPr>
  </w:style>
  <w:style w:type="paragraph" w:customStyle="1" w:styleId="xl76">
    <w:name w:val="xl76"/>
    <w:basedOn w:val="Normal"/>
    <w:rsid w:val="00C519B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top"/>
    </w:pPr>
    <w:rPr>
      <w:rFonts w:eastAsia="Times New Roman" w:cs="Arial"/>
      <w:sz w:val="16"/>
      <w:szCs w:val="16"/>
      <w:lang w:val="pl-PL" w:eastAsia="pl-PL"/>
    </w:rPr>
  </w:style>
  <w:style w:type="paragraph" w:customStyle="1" w:styleId="xl77">
    <w:name w:val="xl77"/>
    <w:basedOn w:val="Normal"/>
    <w:rsid w:val="00C519BE"/>
    <w:pPr>
      <w:pBdr>
        <w:right w:val="single" w:sz="4" w:space="0" w:color="auto"/>
      </w:pBdr>
      <w:spacing w:before="100" w:beforeAutospacing="1" w:after="100" w:afterAutospacing="1"/>
      <w:textAlignment w:val="top"/>
    </w:pPr>
    <w:rPr>
      <w:rFonts w:eastAsia="Times New Roman" w:cs="Arial"/>
      <w:sz w:val="16"/>
      <w:szCs w:val="16"/>
      <w:lang w:val="pl-PL" w:eastAsia="pl-PL"/>
    </w:rPr>
  </w:style>
  <w:style w:type="paragraph" w:customStyle="1" w:styleId="xl78">
    <w:name w:val="xl78"/>
    <w:basedOn w:val="Normal"/>
    <w:rsid w:val="00C519B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top"/>
    </w:pPr>
    <w:rPr>
      <w:rFonts w:eastAsia="Times New Roman" w:cs="Arial"/>
      <w:sz w:val="16"/>
      <w:szCs w:val="16"/>
      <w:lang w:val="pl-PL" w:eastAsia="pl-PL"/>
    </w:rPr>
  </w:style>
  <w:style w:type="paragraph" w:customStyle="1" w:styleId="xl79">
    <w:name w:val="xl79"/>
    <w:basedOn w:val="Normal"/>
    <w:rsid w:val="00C519BE"/>
    <w:pPr>
      <w:pBdr>
        <w:left w:val="single" w:sz="4" w:space="0" w:color="auto"/>
      </w:pBdr>
      <w:spacing w:before="100" w:beforeAutospacing="1" w:after="100" w:afterAutospacing="1"/>
      <w:jc w:val="center"/>
      <w:textAlignment w:val="top"/>
    </w:pPr>
    <w:rPr>
      <w:rFonts w:eastAsia="Times New Roman" w:cs="Arial"/>
      <w:sz w:val="16"/>
      <w:szCs w:val="16"/>
      <w:lang w:val="pl-PL" w:eastAsia="pl-PL"/>
    </w:rPr>
  </w:style>
  <w:style w:type="paragraph" w:customStyle="1" w:styleId="xl80">
    <w:name w:val="xl80"/>
    <w:basedOn w:val="Normal"/>
    <w:rsid w:val="00C519B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6"/>
      <w:szCs w:val="16"/>
      <w:lang w:val="pl-PL" w:eastAsia="pl-PL"/>
    </w:rPr>
  </w:style>
  <w:style w:type="paragraph" w:customStyle="1" w:styleId="xl81">
    <w:name w:val="xl81"/>
    <w:basedOn w:val="Normal"/>
    <w:rsid w:val="00C519BE"/>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16"/>
      <w:szCs w:val="16"/>
      <w:lang w:val="pl-PL" w:eastAsia="pl-PL"/>
    </w:rPr>
  </w:style>
  <w:style w:type="paragraph" w:customStyle="1" w:styleId="xl82">
    <w:name w:val="xl82"/>
    <w:basedOn w:val="Normal"/>
    <w:rsid w:val="00C519BE"/>
    <w:pPr>
      <w:pBdr>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6"/>
      <w:szCs w:val="16"/>
      <w:lang w:val="pl-PL" w:eastAsia="pl-PL"/>
    </w:rPr>
  </w:style>
  <w:style w:type="paragraph" w:customStyle="1" w:styleId="xl83">
    <w:name w:val="xl83"/>
    <w:basedOn w:val="Normal"/>
    <w:rsid w:val="00C519BE"/>
    <w:pPr>
      <w:pBdr>
        <w:top w:val="single" w:sz="4" w:space="0" w:color="auto"/>
        <w:left w:val="single" w:sz="4" w:space="0" w:color="auto"/>
        <w:bottom w:val="single" w:sz="4" w:space="0" w:color="BFBFBF"/>
        <w:right w:val="single" w:sz="4" w:space="0" w:color="auto"/>
      </w:pBdr>
      <w:spacing w:before="100" w:beforeAutospacing="1" w:after="100" w:afterAutospacing="1"/>
      <w:jc w:val="center"/>
      <w:textAlignment w:val="top"/>
    </w:pPr>
    <w:rPr>
      <w:rFonts w:eastAsia="Times New Roman" w:cs="Arial"/>
      <w:sz w:val="16"/>
      <w:szCs w:val="16"/>
      <w:lang w:val="pl-PL" w:eastAsia="pl-PL"/>
    </w:rPr>
  </w:style>
  <w:style w:type="paragraph" w:customStyle="1" w:styleId="xl84">
    <w:name w:val="xl84"/>
    <w:basedOn w:val="Normal"/>
    <w:rsid w:val="00C519BE"/>
    <w:pPr>
      <w:pBdr>
        <w:top w:val="single" w:sz="4" w:space="0" w:color="auto"/>
        <w:left w:val="single" w:sz="4" w:space="0" w:color="auto"/>
        <w:bottom w:val="single" w:sz="4" w:space="0" w:color="A6A6A6"/>
        <w:right w:val="single" w:sz="4" w:space="0" w:color="auto"/>
      </w:pBdr>
      <w:spacing w:before="100" w:beforeAutospacing="1" w:after="100" w:afterAutospacing="1"/>
      <w:jc w:val="center"/>
      <w:textAlignment w:val="top"/>
    </w:pPr>
    <w:rPr>
      <w:rFonts w:eastAsia="Times New Roman" w:cs="Arial"/>
      <w:sz w:val="16"/>
      <w:szCs w:val="16"/>
      <w:lang w:val="pl-PL" w:eastAsia="pl-PL"/>
    </w:rPr>
  </w:style>
  <w:style w:type="paragraph" w:customStyle="1" w:styleId="xl85">
    <w:name w:val="xl85"/>
    <w:basedOn w:val="Normal"/>
    <w:rsid w:val="00C519BE"/>
    <w:pPr>
      <w:pBdr>
        <w:top w:val="single" w:sz="4" w:space="0" w:color="A6A6A6"/>
        <w:left w:val="single" w:sz="4" w:space="0" w:color="auto"/>
        <w:bottom w:val="single" w:sz="4" w:space="0" w:color="A6A6A6"/>
        <w:right w:val="single" w:sz="4" w:space="0" w:color="auto"/>
      </w:pBdr>
      <w:spacing w:before="100" w:beforeAutospacing="1" w:after="100" w:afterAutospacing="1"/>
      <w:jc w:val="center"/>
      <w:textAlignment w:val="top"/>
    </w:pPr>
    <w:rPr>
      <w:rFonts w:eastAsia="Times New Roman" w:cs="Arial"/>
      <w:sz w:val="16"/>
      <w:szCs w:val="16"/>
      <w:lang w:val="pl-PL" w:eastAsia="pl-PL"/>
    </w:rPr>
  </w:style>
  <w:style w:type="paragraph" w:customStyle="1" w:styleId="xl86">
    <w:name w:val="xl86"/>
    <w:basedOn w:val="Normal"/>
    <w:rsid w:val="00C519BE"/>
    <w:pPr>
      <w:pBdr>
        <w:top w:val="single" w:sz="4" w:space="0" w:color="A6A6A6"/>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6"/>
      <w:szCs w:val="16"/>
      <w:lang w:val="pl-PL" w:eastAsia="pl-PL"/>
    </w:rPr>
  </w:style>
  <w:style w:type="paragraph" w:customStyle="1" w:styleId="xl87">
    <w:name w:val="xl87"/>
    <w:basedOn w:val="Normal"/>
    <w:rsid w:val="00C519BE"/>
    <w:pPr>
      <w:pBdr>
        <w:left w:val="single" w:sz="4" w:space="0" w:color="auto"/>
        <w:right w:val="single" w:sz="4" w:space="0" w:color="auto"/>
      </w:pBdr>
      <w:spacing w:before="100" w:beforeAutospacing="1" w:after="100" w:afterAutospacing="1"/>
      <w:jc w:val="center"/>
      <w:textAlignment w:val="top"/>
    </w:pPr>
    <w:rPr>
      <w:rFonts w:eastAsia="Times New Roman" w:cs="Arial"/>
      <w:sz w:val="16"/>
      <w:szCs w:val="16"/>
      <w:lang w:val="pl-PL" w:eastAsia="pl-PL"/>
    </w:rPr>
  </w:style>
  <w:style w:type="paragraph" w:customStyle="1" w:styleId="xl88">
    <w:name w:val="xl88"/>
    <w:basedOn w:val="Normal"/>
    <w:rsid w:val="00C519BE"/>
    <w:pPr>
      <w:pBdr>
        <w:top w:val="single" w:sz="4" w:space="0" w:color="A6A6A6"/>
        <w:left w:val="single" w:sz="4" w:space="0" w:color="auto"/>
        <w:right w:val="single" w:sz="4" w:space="0" w:color="auto"/>
      </w:pBdr>
      <w:spacing w:before="100" w:beforeAutospacing="1" w:after="100" w:afterAutospacing="1"/>
      <w:jc w:val="center"/>
      <w:textAlignment w:val="top"/>
    </w:pPr>
    <w:rPr>
      <w:rFonts w:eastAsia="Times New Roman" w:cs="Arial"/>
      <w:sz w:val="16"/>
      <w:szCs w:val="16"/>
      <w:lang w:val="pl-PL" w:eastAsia="pl-PL"/>
    </w:rPr>
  </w:style>
  <w:style w:type="paragraph" w:customStyle="1" w:styleId="xl89">
    <w:name w:val="xl89"/>
    <w:basedOn w:val="Normal"/>
    <w:rsid w:val="00C519BE"/>
    <w:pPr>
      <w:pBdr>
        <w:left w:val="single" w:sz="4" w:space="0" w:color="auto"/>
        <w:bottom w:val="single" w:sz="4" w:space="0" w:color="A6A6A6"/>
        <w:right w:val="single" w:sz="4" w:space="0" w:color="auto"/>
      </w:pBdr>
      <w:spacing w:before="100" w:beforeAutospacing="1" w:after="100" w:afterAutospacing="1"/>
      <w:jc w:val="center"/>
      <w:textAlignment w:val="top"/>
    </w:pPr>
    <w:rPr>
      <w:rFonts w:eastAsia="Times New Roman" w:cs="Arial"/>
      <w:sz w:val="16"/>
      <w:szCs w:val="16"/>
      <w:lang w:val="pl-PL" w:eastAsia="pl-PL"/>
    </w:rPr>
  </w:style>
  <w:style w:type="paragraph" w:customStyle="1" w:styleId="xl90">
    <w:name w:val="xl90"/>
    <w:basedOn w:val="Normal"/>
    <w:rsid w:val="00C519BE"/>
    <w:pPr>
      <w:pBdr>
        <w:bottom w:val="single" w:sz="4" w:space="0" w:color="auto"/>
        <w:right w:val="single" w:sz="4" w:space="0" w:color="auto"/>
      </w:pBdr>
      <w:spacing w:before="100" w:beforeAutospacing="1" w:after="100" w:afterAutospacing="1"/>
      <w:jc w:val="center"/>
      <w:textAlignment w:val="top"/>
    </w:pPr>
    <w:rPr>
      <w:rFonts w:eastAsia="Times New Roman" w:cs="Arial"/>
      <w:sz w:val="16"/>
      <w:szCs w:val="16"/>
      <w:lang w:val="pl-PL" w:eastAsia="pl-PL"/>
    </w:rPr>
  </w:style>
  <w:style w:type="paragraph" w:customStyle="1" w:styleId="xl91">
    <w:name w:val="xl91"/>
    <w:basedOn w:val="Normal"/>
    <w:rsid w:val="00C519BE"/>
    <w:pPr>
      <w:pBdr>
        <w:left w:val="single" w:sz="4" w:space="0" w:color="auto"/>
        <w:bottom w:val="single" w:sz="4" w:space="0" w:color="A6A6A6"/>
        <w:right w:val="single" w:sz="4" w:space="0" w:color="auto"/>
      </w:pBdr>
      <w:spacing w:before="100" w:beforeAutospacing="1" w:after="100" w:afterAutospacing="1"/>
      <w:textAlignment w:val="top"/>
    </w:pPr>
    <w:rPr>
      <w:rFonts w:eastAsia="Times New Roman" w:cs="Arial"/>
      <w:sz w:val="16"/>
      <w:szCs w:val="16"/>
      <w:lang w:val="pl-PL" w:eastAsia="pl-PL"/>
    </w:rPr>
  </w:style>
  <w:style w:type="paragraph" w:customStyle="1" w:styleId="xl92">
    <w:name w:val="xl92"/>
    <w:basedOn w:val="Normal"/>
    <w:rsid w:val="00C519BE"/>
    <w:pPr>
      <w:pBdr>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6"/>
      <w:szCs w:val="16"/>
      <w:lang w:val="pl-PL" w:eastAsia="pl-PL"/>
    </w:rPr>
  </w:style>
  <w:style w:type="paragraph" w:customStyle="1" w:styleId="xl93">
    <w:name w:val="xl93"/>
    <w:basedOn w:val="Normal"/>
    <w:rsid w:val="00C519BE"/>
    <w:pPr>
      <w:pBdr>
        <w:left w:val="single" w:sz="4" w:space="0" w:color="auto"/>
        <w:bottom w:val="single" w:sz="4" w:space="0" w:color="auto"/>
        <w:right w:val="single" w:sz="4" w:space="0" w:color="auto"/>
      </w:pBdr>
      <w:shd w:val="clear" w:color="000000" w:fill="FFFF99"/>
      <w:spacing w:before="100" w:beforeAutospacing="1" w:after="100" w:afterAutospacing="1"/>
      <w:textAlignment w:val="top"/>
    </w:pPr>
    <w:rPr>
      <w:rFonts w:eastAsia="Times New Roman" w:cs="Arial"/>
      <w:sz w:val="16"/>
      <w:szCs w:val="16"/>
      <w:lang w:val="pl-PL" w:eastAsia="pl-PL"/>
    </w:rPr>
  </w:style>
  <w:style w:type="paragraph" w:customStyle="1" w:styleId="xl94">
    <w:name w:val="xl94"/>
    <w:basedOn w:val="Normal"/>
    <w:rsid w:val="00C519BE"/>
    <w:pPr>
      <w:pBdr>
        <w:top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6"/>
      <w:szCs w:val="16"/>
      <w:lang w:val="pl-PL" w:eastAsia="pl-PL"/>
    </w:rPr>
  </w:style>
  <w:style w:type="paragraph" w:customStyle="1" w:styleId="xl95">
    <w:name w:val="xl95"/>
    <w:basedOn w:val="Normal"/>
    <w:rsid w:val="00C519BE"/>
    <w:pPr>
      <w:pBdr>
        <w:top w:val="single" w:sz="4" w:space="0" w:color="auto"/>
        <w:bottom w:val="single" w:sz="4" w:space="0" w:color="A6A6A6"/>
        <w:right w:val="single" w:sz="4" w:space="0" w:color="auto"/>
      </w:pBdr>
      <w:spacing w:before="100" w:beforeAutospacing="1" w:after="100" w:afterAutospacing="1"/>
      <w:jc w:val="center"/>
      <w:textAlignment w:val="top"/>
    </w:pPr>
    <w:rPr>
      <w:rFonts w:eastAsia="Times New Roman" w:cs="Arial"/>
      <w:sz w:val="16"/>
      <w:szCs w:val="16"/>
      <w:lang w:val="pl-PL" w:eastAsia="pl-PL"/>
    </w:rPr>
  </w:style>
  <w:style w:type="paragraph" w:customStyle="1" w:styleId="xl96">
    <w:name w:val="xl96"/>
    <w:basedOn w:val="Normal"/>
    <w:rsid w:val="00C519BE"/>
    <w:pPr>
      <w:pBdr>
        <w:top w:val="single" w:sz="4" w:space="0" w:color="A6A6A6"/>
        <w:bottom w:val="single" w:sz="4" w:space="0" w:color="auto"/>
        <w:right w:val="single" w:sz="4" w:space="0" w:color="auto"/>
      </w:pBdr>
      <w:spacing w:before="100" w:beforeAutospacing="1" w:after="100" w:afterAutospacing="1"/>
      <w:jc w:val="center"/>
      <w:textAlignment w:val="top"/>
    </w:pPr>
    <w:rPr>
      <w:rFonts w:eastAsia="Times New Roman" w:cs="Arial"/>
      <w:sz w:val="16"/>
      <w:szCs w:val="16"/>
      <w:lang w:val="pl-PL" w:eastAsia="pl-PL"/>
    </w:rPr>
  </w:style>
  <w:style w:type="paragraph" w:customStyle="1" w:styleId="xl97">
    <w:name w:val="xl97"/>
    <w:basedOn w:val="Normal"/>
    <w:rsid w:val="00C519BE"/>
    <w:pPr>
      <w:pBdr>
        <w:top w:val="single" w:sz="4" w:space="0" w:color="auto"/>
        <w:left w:val="single" w:sz="4" w:space="0" w:color="auto"/>
        <w:right w:val="single" w:sz="4" w:space="0" w:color="auto"/>
      </w:pBdr>
      <w:spacing w:before="100" w:beforeAutospacing="1" w:after="100" w:afterAutospacing="1"/>
      <w:textAlignment w:val="top"/>
    </w:pPr>
    <w:rPr>
      <w:rFonts w:eastAsia="Times New Roman" w:cs="Arial"/>
      <w:sz w:val="16"/>
      <w:szCs w:val="16"/>
      <w:lang w:val="pl-PL" w:eastAsia="pl-PL"/>
    </w:rPr>
  </w:style>
  <w:style w:type="paragraph" w:customStyle="1" w:styleId="xl98">
    <w:name w:val="xl98"/>
    <w:basedOn w:val="Normal"/>
    <w:rsid w:val="00C519BE"/>
    <w:pPr>
      <w:pBdr>
        <w:top w:val="single" w:sz="4" w:space="0" w:color="auto"/>
        <w:left w:val="single" w:sz="4" w:space="0" w:color="auto"/>
      </w:pBdr>
      <w:spacing w:before="100" w:beforeAutospacing="1" w:after="100" w:afterAutospacing="1"/>
      <w:textAlignment w:val="top"/>
    </w:pPr>
    <w:rPr>
      <w:rFonts w:eastAsia="Times New Roman" w:cs="Arial"/>
      <w:sz w:val="16"/>
      <w:szCs w:val="16"/>
      <w:lang w:val="pl-PL" w:eastAsia="pl-PL"/>
    </w:rPr>
  </w:style>
  <w:style w:type="paragraph" w:customStyle="1" w:styleId="xl99">
    <w:name w:val="xl99"/>
    <w:basedOn w:val="Normal"/>
    <w:rsid w:val="00C519BE"/>
    <w:pPr>
      <w:pBdr>
        <w:top w:val="single" w:sz="4" w:space="0" w:color="auto"/>
        <w:left w:val="single" w:sz="4" w:space="0" w:color="auto"/>
        <w:right w:val="single" w:sz="4" w:space="0" w:color="auto"/>
      </w:pBdr>
      <w:shd w:val="clear" w:color="000000" w:fill="FFFF99"/>
      <w:spacing w:before="100" w:beforeAutospacing="1" w:after="100" w:afterAutospacing="1"/>
      <w:textAlignment w:val="top"/>
    </w:pPr>
    <w:rPr>
      <w:rFonts w:eastAsia="Times New Roman" w:cs="Arial"/>
      <w:sz w:val="16"/>
      <w:szCs w:val="16"/>
      <w:lang w:val="pl-PL" w:eastAsia="pl-PL"/>
    </w:rPr>
  </w:style>
  <w:style w:type="paragraph" w:customStyle="1" w:styleId="xl100">
    <w:name w:val="xl100"/>
    <w:basedOn w:val="Normal"/>
    <w:rsid w:val="00C519BE"/>
    <w:pPr>
      <w:pBdr>
        <w:left w:val="single" w:sz="4" w:space="0" w:color="auto"/>
        <w:right w:val="single" w:sz="4" w:space="0" w:color="auto"/>
      </w:pBdr>
      <w:spacing w:before="100" w:beforeAutospacing="1" w:after="100" w:afterAutospacing="1"/>
      <w:textAlignment w:val="top"/>
    </w:pPr>
    <w:rPr>
      <w:rFonts w:eastAsia="Times New Roman" w:cs="Arial"/>
      <w:sz w:val="16"/>
      <w:szCs w:val="16"/>
      <w:lang w:val="pl-PL" w:eastAsia="pl-PL"/>
    </w:rPr>
  </w:style>
  <w:style w:type="paragraph" w:customStyle="1" w:styleId="xl101">
    <w:name w:val="xl101"/>
    <w:basedOn w:val="Normal"/>
    <w:rsid w:val="00C519BE"/>
    <w:pPr>
      <w:pBdr>
        <w:left w:val="single" w:sz="4" w:space="0" w:color="auto"/>
        <w:right w:val="single" w:sz="4" w:space="0" w:color="auto"/>
      </w:pBdr>
      <w:shd w:val="clear" w:color="000000" w:fill="FFFF99"/>
      <w:spacing w:before="100" w:beforeAutospacing="1" w:after="100" w:afterAutospacing="1"/>
      <w:textAlignment w:val="top"/>
    </w:pPr>
    <w:rPr>
      <w:rFonts w:eastAsia="Times New Roman" w:cs="Arial"/>
      <w:sz w:val="16"/>
      <w:szCs w:val="16"/>
      <w:lang w:val="pl-PL" w:eastAsia="pl-PL"/>
    </w:rPr>
  </w:style>
  <w:style w:type="paragraph" w:customStyle="1" w:styleId="xl102">
    <w:name w:val="xl102"/>
    <w:basedOn w:val="Normal"/>
    <w:rsid w:val="00C519BE"/>
    <w:pPr>
      <w:pBdr>
        <w:top w:val="single" w:sz="4" w:space="0" w:color="auto"/>
        <w:right w:val="single" w:sz="4" w:space="0" w:color="auto"/>
      </w:pBdr>
      <w:spacing w:before="100" w:beforeAutospacing="1" w:after="100" w:afterAutospacing="1"/>
      <w:jc w:val="center"/>
      <w:textAlignment w:val="top"/>
    </w:pPr>
    <w:rPr>
      <w:rFonts w:eastAsia="Times New Roman" w:cs="Arial"/>
      <w:sz w:val="16"/>
      <w:szCs w:val="16"/>
      <w:lang w:val="pl-PL" w:eastAsia="pl-PL"/>
    </w:rPr>
  </w:style>
  <w:style w:type="paragraph" w:customStyle="1" w:styleId="xl103">
    <w:name w:val="xl103"/>
    <w:basedOn w:val="Normal"/>
    <w:rsid w:val="00C519BE"/>
    <w:pPr>
      <w:pBdr>
        <w:right w:val="single" w:sz="4" w:space="0" w:color="auto"/>
      </w:pBdr>
      <w:spacing w:before="100" w:beforeAutospacing="1" w:after="100" w:afterAutospacing="1"/>
      <w:jc w:val="center"/>
      <w:textAlignment w:val="top"/>
    </w:pPr>
    <w:rPr>
      <w:rFonts w:eastAsia="Times New Roman" w:cs="Arial"/>
      <w:sz w:val="16"/>
      <w:szCs w:val="16"/>
      <w:lang w:val="pl-PL" w:eastAsia="pl-PL"/>
    </w:rPr>
  </w:style>
  <w:style w:type="paragraph" w:customStyle="1" w:styleId="xl104">
    <w:name w:val="xl104"/>
    <w:basedOn w:val="Normal"/>
    <w:rsid w:val="00C519B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top"/>
    </w:pPr>
    <w:rPr>
      <w:rFonts w:eastAsia="Times New Roman" w:cs="Arial"/>
      <w:b/>
      <w:bCs/>
      <w:sz w:val="16"/>
      <w:szCs w:val="16"/>
      <w:lang w:val="pl-PL" w:eastAsia="pl-PL"/>
    </w:rPr>
  </w:style>
  <w:style w:type="paragraph" w:customStyle="1" w:styleId="xl105">
    <w:name w:val="xl105"/>
    <w:basedOn w:val="Normal"/>
    <w:rsid w:val="00C519B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top"/>
    </w:pPr>
    <w:rPr>
      <w:rFonts w:eastAsia="Times New Roman" w:cs="Arial"/>
      <w:sz w:val="16"/>
      <w:szCs w:val="16"/>
      <w:lang w:val="pl-PL" w:eastAsia="pl-PL"/>
    </w:rPr>
  </w:style>
  <w:style w:type="paragraph" w:customStyle="1" w:styleId="xl106">
    <w:name w:val="xl106"/>
    <w:basedOn w:val="Normal"/>
    <w:rsid w:val="00C519BE"/>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top"/>
    </w:pPr>
    <w:rPr>
      <w:rFonts w:eastAsia="Times New Roman" w:cs="Arial"/>
      <w:b/>
      <w:bCs/>
      <w:sz w:val="16"/>
      <w:szCs w:val="16"/>
      <w:lang w:val="pl-PL" w:eastAsia="pl-PL"/>
    </w:rPr>
  </w:style>
  <w:style w:type="paragraph" w:customStyle="1" w:styleId="xl107">
    <w:name w:val="xl107"/>
    <w:basedOn w:val="Normal"/>
    <w:rsid w:val="00C519BE"/>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6"/>
      <w:szCs w:val="16"/>
      <w:lang w:val="pl-PL" w:eastAsia="pl-PL"/>
    </w:rPr>
  </w:style>
  <w:style w:type="paragraph" w:customStyle="1" w:styleId="xl108">
    <w:name w:val="xl108"/>
    <w:basedOn w:val="Normal"/>
    <w:rsid w:val="00C519BE"/>
    <w:pPr>
      <w:pBdr>
        <w:top w:val="single" w:sz="4" w:space="0" w:color="auto"/>
        <w:left w:val="single" w:sz="4" w:space="0" w:color="auto"/>
        <w:bottom w:val="single" w:sz="4" w:space="0" w:color="A6A6A6"/>
        <w:right w:val="single" w:sz="4" w:space="0" w:color="auto"/>
      </w:pBdr>
      <w:spacing w:before="100" w:beforeAutospacing="1" w:after="100" w:afterAutospacing="1"/>
      <w:textAlignment w:val="top"/>
    </w:pPr>
    <w:rPr>
      <w:rFonts w:eastAsia="Times New Roman" w:cs="Arial"/>
      <w:sz w:val="16"/>
      <w:szCs w:val="16"/>
      <w:lang w:val="pl-PL" w:eastAsia="pl-PL"/>
    </w:rPr>
  </w:style>
  <w:style w:type="paragraph" w:customStyle="1" w:styleId="xl109">
    <w:name w:val="xl109"/>
    <w:basedOn w:val="Normal"/>
    <w:rsid w:val="00C519BE"/>
    <w:pPr>
      <w:pBdr>
        <w:top w:val="single" w:sz="4" w:space="0" w:color="auto"/>
        <w:left w:val="single" w:sz="4" w:space="0" w:color="auto"/>
        <w:bottom w:val="single" w:sz="4" w:space="0" w:color="A6A6A6"/>
      </w:pBdr>
      <w:spacing w:before="100" w:beforeAutospacing="1" w:after="100" w:afterAutospacing="1"/>
      <w:textAlignment w:val="top"/>
    </w:pPr>
    <w:rPr>
      <w:rFonts w:eastAsia="Times New Roman" w:cs="Arial"/>
      <w:sz w:val="16"/>
      <w:szCs w:val="16"/>
      <w:lang w:val="pl-PL" w:eastAsia="pl-PL"/>
    </w:rPr>
  </w:style>
  <w:style w:type="paragraph" w:customStyle="1" w:styleId="xl110">
    <w:name w:val="xl110"/>
    <w:basedOn w:val="Normal"/>
    <w:rsid w:val="00C519BE"/>
    <w:pPr>
      <w:pBdr>
        <w:top w:val="single" w:sz="4" w:space="0" w:color="A6A6A6"/>
        <w:left w:val="single" w:sz="4" w:space="0" w:color="auto"/>
        <w:bottom w:val="single" w:sz="4" w:space="0" w:color="A6A6A6"/>
        <w:right w:val="single" w:sz="4" w:space="0" w:color="auto"/>
      </w:pBdr>
      <w:spacing w:before="100" w:beforeAutospacing="1" w:after="100" w:afterAutospacing="1"/>
      <w:textAlignment w:val="top"/>
    </w:pPr>
    <w:rPr>
      <w:rFonts w:eastAsia="Times New Roman" w:cs="Arial"/>
      <w:sz w:val="16"/>
      <w:szCs w:val="16"/>
      <w:lang w:val="pl-PL" w:eastAsia="pl-PL"/>
    </w:rPr>
  </w:style>
  <w:style w:type="paragraph" w:customStyle="1" w:styleId="xl111">
    <w:name w:val="xl111"/>
    <w:basedOn w:val="Normal"/>
    <w:rsid w:val="00C519BE"/>
    <w:pPr>
      <w:pBdr>
        <w:top w:val="single" w:sz="4" w:space="0" w:color="A6A6A6"/>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6"/>
      <w:szCs w:val="16"/>
      <w:lang w:val="pl-PL" w:eastAsia="pl-PL"/>
    </w:rPr>
  </w:style>
  <w:style w:type="paragraph" w:customStyle="1" w:styleId="xl112">
    <w:name w:val="xl112"/>
    <w:basedOn w:val="Normal"/>
    <w:rsid w:val="00C519BE"/>
    <w:pPr>
      <w:pBdr>
        <w:top w:val="single" w:sz="4" w:space="0" w:color="auto"/>
        <w:left w:val="single" w:sz="4" w:space="0" w:color="auto"/>
        <w:bottom w:val="single" w:sz="4" w:space="0" w:color="A6A6A6"/>
        <w:right w:val="single" w:sz="4" w:space="0" w:color="auto"/>
      </w:pBdr>
      <w:shd w:val="clear" w:color="000000" w:fill="FFFF99"/>
      <w:spacing w:before="100" w:beforeAutospacing="1" w:after="100" w:afterAutospacing="1"/>
      <w:textAlignment w:val="top"/>
    </w:pPr>
    <w:rPr>
      <w:rFonts w:eastAsia="Times New Roman" w:cs="Arial"/>
      <w:sz w:val="16"/>
      <w:szCs w:val="16"/>
      <w:lang w:val="pl-PL" w:eastAsia="pl-PL"/>
    </w:rPr>
  </w:style>
  <w:style w:type="paragraph" w:customStyle="1" w:styleId="xl113">
    <w:name w:val="xl113"/>
    <w:basedOn w:val="Normal"/>
    <w:rsid w:val="00C519BE"/>
    <w:pPr>
      <w:pBdr>
        <w:top w:val="single" w:sz="4" w:space="0" w:color="A6A6A6"/>
        <w:left w:val="single" w:sz="4" w:space="0" w:color="auto"/>
        <w:bottom w:val="single" w:sz="4" w:space="0" w:color="A6A6A6"/>
        <w:right w:val="single" w:sz="4" w:space="0" w:color="auto"/>
      </w:pBdr>
      <w:shd w:val="clear" w:color="000000" w:fill="FFFF99"/>
      <w:spacing w:before="100" w:beforeAutospacing="1" w:after="100" w:afterAutospacing="1"/>
      <w:textAlignment w:val="top"/>
    </w:pPr>
    <w:rPr>
      <w:rFonts w:eastAsia="Times New Roman" w:cs="Arial"/>
      <w:sz w:val="16"/>
      <w:szCs w:val="16"/>
      <w:lang w:val="pl-PL" w:eastAsia="pl-PL"/>
    </w:rPr>
  </w:style>
  <w:style w:type="paragraph" w:customStyle="1" w:styleId="xl114">
    <w:name w:val="xl114"/>
    <w:basedOn w:val="Normal"/>
    <w:rsid w:val="00C519BE"/>
    <w:pPr>
      <w:pBdr>
        <w:top w:val="single" w:sz="4" w:space="0" w:color="A6A6A6"/>
        <w:left w:val="single" w:sz="4" w:space="0" w:color="auto"/>
        <w:bottom w:val="single" w:sz="4" w:space="0" w:color="auto"/>
        <w:right w:val="single" w:sz="4" w:space="0" w:color="auto"/>
      </w:pBdr>
      <w:shd w:val="clear" w:color="000000" w:fill="FFFF99"/>
      <w:spacing w:before="100" w:beforeAutospacing="1" w:after="100" w:afterAutospacing="1"/>
      <w:textAlignment w:val="top"/>
    </w:pPr>
    <w:rPr>
      <w:rFonts w:eastAsia="Times New Roman" w:cs="Arial"/>
      <w:sz w:val="16"/>
      <w:szCs w:val="16"/>
      <w:lang w:val="pl-PL" w:eastAsia="pl-PL"/>
    </w:rPr>
  </w:style>
  <w:style w:type="paragraph" w:customStyle="1" w:styleId="xl115">
    <w:name w:val="xl115"/>
    <w:basedOn w:val="Normal"/>
    <w:rsid w:val="00C519B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top"/>
    </w:pPr>
    <w:rPr>
      <w:rFonts w:eastAsia="Times New Roman" w:cs="Arial"/>
      <w:b/>
      <w:bCs/>
      <w:sz w:val="16"/>
      <w:szCs w:val="16"/>
      <w:lang w:val="pl-PL" w:eastAsia="pl-PL"/>
    </w:rPr>
  </w:style>
  <w:style w:type="paragraph" w:customStyle="1" w:styleId="xl116">
    <w:name w:val="xl116"/>
    <w:basedOn w:val="Normal"/>
    <w:rsid w:val="00C519BE"/>
    <w:pPr>
      <w:pBdr>
        <w:left w:val="single" w:sz="4" w:space="0" w:color="auto"/>
        <w:bottom w:val="single" w:sz="4" w:space="0" w:color="A6A6A6"/>
        <w:right w:val="single" w:sz="4" w:space="0" w:color="auto"/>
      </w:pBdr>
      <w:shd w:val="clear" w:color="000000" w:fill="FFFF99"/>
      <w:spacing w:before="100" w:beforeAutospacing="1" w:after="100" w:afterAutospacing="1"/>
      <w:textAlignment w:val="top"/>
    </w:pPr>
    <w:rPr>
      <w:rFonts w:eastAsia="Times New Roman" w:cs="Arial"/>
      <w:sz w:val="16"/>
      <w:szCs w:val="16"/>
      <w:lang w:val="pl-PL" w:eastAsia="pl-PL"/>
    </w:rPr>
  </w:style>
  <w:style w:type="paragraph" w:customStyle="1" w:styleId="xl117">
    <w:name w:val="xl117"/>
    <w:basedOn w:val="Normal"/>
    <w:rsid w:val="00C519BE"/>
    <w:pPr>
      <w:pBdr>
        <w:top w:val="single" w:sz="4" w:space="0" w:color="auto"/>
        <w:left w:val="single" w:sz="4" w:space="0" w:color="auto"/>
        <w:bottom w:val="single" w:sz="4" w:space="0" w:color="auto"/>
      </w:pBdr>
      <w:spacing w:before="100" w:beforeAutospacing="1" w:after="100" w:afterAutospacing="1"/>
      <w:textAlignment w:val="top"/>
    </w:pPr>
    <w:rPr>
      <w:rFonts w:eastAsia="Times New Roman" w:cs="Arial"/>
      <w:sz w:val="16"/>
      <w:szCs w:val="16"/>
      <w:lang w:val="pl-PL" w:eastAsia="pl-PL"/>
    </w:rPr>
  </w:style>
  <w:style w:type="paragraph" w:customStyle="1" w:styleId="xl118">
    <w:name w:val="xl118"/>
    <w:basedOn w:val="Normal"/>
    <w:rsid w:val="00C519B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6"/>
      <w:szCs w:val="16"/>
      <w:lang w:val="pl-PL" w:eastAsia="pl-PL"/>
    </w:rPr>
  </w:style>
  <w:style w:type="paragraph" w:customStyle="1" w:styleId="xl119">
    <w:name w:val="xl119"/>
    <w:basedOn w:val="Normal"/>
    <w:rsid w:val="00C519B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top"/>
    </w:pPr>
    <w:rPr>
      <w:rFonts w:eastAsia="Times New Roman" w:cs="Arial"/>
      <w:sz w:val="16"/>
      <w:szCs w:val="16"/>
      <w:lang w:val="pl-PL" w:eastAsia="pl-PL"/>
    </w:rPr>
  </w:style>
  <w:style w:type="paragraph" w:customStyle="1" w:styleId="xl120">
    <w:name w:val="xl120"/>
    <w:basedOn w:val="Normal"/>
    <w:rsid w:val="00C519BE"/>
    <w:pPr>
      <w:pBdr>
        <w:top w:val="single" w:sz="4" w:space="0" w:color="auto"/>
        <w:left w:val="single" w:sz="4" w:space="0" w:color="auto"/>
        <w:right w:val="single" w:sz="4" w:space="0" w:color="auto"/>
      </w:pBdr>
      <w:shd w:val="clear" w:color="000000" w:fill="F79646"/>
      <w:spacing w:before="100" w:beforeAutospacing="1" w:after="100" w:afterAutospacing="1"/>
      <w:textAlignment w:val="top"/>
    </w:pPr>
    <w:rPr>
      <w:rFonts w:eastAsia="Times New Roman" w:cs="Arial"/>
      <w:sz w:val="16"/>
      <w:szCs w:val="16"/>
      <w:lang w:val="pl-PL" w:eastAsia="pl-PL"/>
    </w:rPr>
  </w:style>
  <w:style w:type="paragraph" w:customStyle="1" w:styleId="xl121">
    <w:name w:val="xl121"/>
    <w:basedOn w:val="Normal"/>
    <w:rsid w:val="00C519B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rFonts w:eastAsia="Times New Roman" w:cs="Arial"/>
      <w:b/>
      <w:bCs/>
      <w:sz w:val="16"/>
      <w:szCs w:val="16"/>
      <w:lang w:val="pl-PL" w:eastAsia="pl-PL"/>
    </w:rPr>
  </w:style>
  <w:style w:type="paragraph" w:customStyle="1" w:styleId="xl122">
    <w:name w:val="xl122"/>
    <w:basedOn w:val="Normal"/>
    <w:rsid w:val="00C519B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rFonts w:eastAsia="Times New Roman" w:cs="Arial"/>
      <w:sz w:val="16"/>
      <w:szCs w:val="16"/>
      <w:lang w:val="pl-PL" w:eastAsia="pl-PL"/>
    </w:rPr>
  </w:style>
  <w:style w:type="paragraph" w:customStyle="1" w:styleId="xl123">
    <w:name w:val="xl123"/>
    <w:basedOn w:val="Normal"/>
    <w:rsid w:val="00C519BE"/>
    <w:pPr>
      <w:pBdr>
        <w:top w:val="single" w:sz="4" w:space="0" w:color="auto"/>
        <w:left w:val="single" w:sz="4" w:space="0" w:color="auto"/>
        <w:right w:val="single" w:sz="4" w:space="0" w:color="auto"/>
      </w:pBdr>
      <w:shd w:val="clear" w:color="000000" w:fill="C5D9F1"/>
      <w:spacing w:before="100" w:beforeAutospacing="1" w:after="100" w:afterAutospacing="1"/>
      <w:textAlignment w:val="top"/>
    </w:pPr>
    <w:rPr>
      <w:rFonts w:eastAsia="Times New Roman" w:cs="Arial"/>
      <w:sz w:val="16"/>
      <w:szCs w:val="16"/>
      <w:lang w:val="pl-PL" w:eastAsia="pl-PL"/>
    </w:rPr>
  </w:style>
  <w:style w:type="paragraph" w:customStyle="1" w:styleId="xl124">
    <w:name w:val="xl124"/>
    <w:basedOn w:val="Normal"/>
    <w:rsid w:val="00C519BE"/>
    <w:pPr>
      <w:pBdr>
        <w:top w:val="single" w:sz="4" w:space="0" w:color="auto"/>
        <w:left w:val="single" w:sz="4" w:space="0" w:color="auto"/>
        <w:bottom w:val="single" w:sz="4" w:space="0" w:color="BFBFBF"/>
        <w:right w:val="single" w:sz="4" w:space="0" w:color="auto"/>
      </w:pBdr>
      <w:shd w:val="clear" w:color="000000" w:fill="C5D9F1"/>
      <w:spacing w:before="100" w:beforeAutospacing="1" w:after="100" w:afterAutospacing="1"/>
      <w:textAlignment w:val="top"/>
    </w:pPr>
    <w:rPr>
      <w:rFonts w:eastAsia="Times New Roman" w:cs="Arial"/>
      <w:sz w:val="16"/>
      <w:szCs w:val="16"/>
      <w:lang w:val="pl-PL" w:eastAsia="pl-PL"/>
    </w:rPr>
  </w:style>
  <w:style w:type="paragraph" w:customStyle="1" w:styleId="xl125">
    <w:name w:val="xl125"/>
    <w:basedOn w:val="Normal"/>
    <w:rsid w:val="00C519BE"/>
    <w:pPr>
      <w:pBdr>
        <w:top w:val="single" w:sz="4" w:space="0" w:color="auto"/>
        <w:left w:val="single" w:sz="4" w:space="14" w:color="auto"/>
        <w:bottom w:val="single" w:sz="4" w:space="0" w:color="auto"/>
        <w:right w:val="single" w:sz="4" w:space="0" w:color="auto"/>
      </w:pBdr>
      <w:shd w:val="clear" w:color="000000" w:fill="C5D9F1"/>
      <w:spacing w:before="100" w:beforeAutospacing="1" w:after="100" w:afterAutospacing="1"/>
      <w:ind w:firstLineChars="200" w:firstLine="200"/>
      <w:textAlignment w:val="top"/>
    </w:pPr>
    <w:rPr>
      <w:rFonts w:eastAsia="Times New Roman" w:cs="Arial"/>
      <w:sz w:val="16"/>
      <w:szCs w:val="16"/>
      <w:lang w:val="pl-PL" w:eastAsia="pl-PL"/>
    </w:rPr>
  </w:style>
  <w:style w:type="paragraph" w:customStyle="1" w:styleId="xl126">
    <w:name w:val="xl126"/>
    <w:basedOn w:val="Normal"/>
    <w:rsid w:val="00C519BE"/>
    <w:pPr>
      <w:pBdr>
        <w:top w:val="single" w:sz="4" w:space="0" w:color="auto"/>
        <w:left w:val="single" w:sz="4" w:space="0" w:color="auto"/>
        <w:bottom w:val="single" w:sz="4" w:space="0" w:color="A6A6A6"/>
        <w:right w:val="single" w:sz="4" w:space="0" w:color="auto"/>
      </w:pBdr>
      <w:shd w:val="clear" w:color="000000" w:fill="C5D9F1"/>
      <w:spacing w:before="100" w:beforeAutospacing="1" w:after="100" w:afterAutospacing="1"/>
      <w:textAlignment w:val="top"/>
    </w:pPr>
    <w:rPr>
      <w:rFonts w:eastAsia="Times New Roman" w:cs="Arial"/>
      <w:sz w:val="16"/>
      <w:szCs w:val="16"/>
      <w:lang w:val="pl-PL" w:eastAsia="pl-PL"/>
    </w:rPr>
  </w:style>
  <w:style w:type="paragraph" w:customStyle="1" w:styleId="xl127">
    <w:name w:val="xl127"/>
    <w:basedOn w:val="Normal"/>
    <w:rsid w:val="00C519BE"/>
    <w:pPr>
      <w:pBdr>
        <w:top w:val="single" w:sz="4" w:space="0" w:color="A6A6A6"/>
        <w:left w:val="single" w:sz="4" w:space="14" w:color="auto"/>
        <w:bottom w:val="single" w:sz="4" w:space="0" w:color="A6A6A6"/>
        <w:right w:val="single" w:sz="4" w:space="0" w:color="auto"/>
      </w:pBdr>
      <w:shd w:val="clear" w:color="000000" w:fill="C5D9F1"/>
      <w:spacing w:before="100" w:beforeAutospacing="1" w:after="100" w:afterAutospacing="1"/>
      <w:ind w:firstLineChars="200" w:firstLine="200"/>
      <w:textAlignment w:val="top"/>
    </w:pPr>
    <w:rPr>
      <w:rFonts w:eastAsia="Times New Roman" w:cs="Arial"/>
      <w:sz w:val="16"/>
      <w:szCs w:val="16"/>
      <w:lang w:val="pl-PL" w:eastAsia="pl-PL"/>
    </w:rPr>
  </w:style>
  <w:style w:type="paragraph" w:customStyle="1" w:styleId="xl128">
    <w:name w:val="xl128"/>
    <w:basedOn w:val="Normal"/>
    <w:rsid w:val="00C519BE"/>
    <w:pPr>
      <w:pBdr>
        <w:top w:val="single" w:sz="4" w:space="0" w:color="A6A6A6"/>
        <w:left w:val="single" w:sz="4" w:space="14" w:color="auto"/>
        <w:bottom w:val="single" w:sz="4" w:space="0" w:color="auto"/>
        <w:right w:val="single" w:sz="4" w:space="0" w:color="auto"/>
      </w:pBdr>
      <w:shd w:val="clear" w:color="000000" w:fill="C5D9F1"/>
      <w:spacing w:before="100" w:beforeAutospacing="1" w:after="100" w:afterAutospacing="1"/>
      <w:ind w:firstLineChars="200" w:firstLine="200"/>
      <w:textAlignment w:val="top"/>
    </w:pPr>
    <w:rPr>
      <w:rFonts w:eastAsia="Times New Roman" w:cs="Arial"/>
      <w:sz w:val="16"/>
      <w:szCs w:val="16"/>
      <w:lang w:val="pl-PL" w:eastAsia="pl-PL"/>
    </w:rPr>
  </w:style>
  <w:style w:type="paragraph" w:customStyle="1" w:styleId="xl129">
    <w:name w:val="xl129"/>
    <w:basedOn w:val="Normal"/>
    <w:rsid w:val="00C519BE"/>
    <w:pPr>
      <w:pBdr>
        <w:top w:val="single" w:sz="4" w:space="0" w:color="A6A6A6"/>
        <w:left w:val="single" w:sz="4" w:space="14" w:color="auto"/>
        <w:right w:val="single" w:sz="4" w:space="0" w:color="auto"/>
      </w:pBdr>
      <w:shd w:val="clear" w:color="000000" w:fill="C5D9F1"/>
      <w:spacing w:before="100" w:beforeAutospacing="1" w:after="100" w:afterAutospacing="1"/>
      <w:ind w:firstLineChars="200" w:firstLine="200"/>
      <w:textAlignment w:val="top"/>
    </w:pPr>
    <w:rPr>
      <w:rFonts w:eastAsia="Times New Roman" w:cs="Arial"/>
      <w:sz w:val="16"/>
      <w:szCs w:val="16"/>
      <w:lang w:val="pl-PL" w:eastAsia="pl-PL"/>
    </w:rPr>
  </w:style>
  <w:style w:type="paragraph" w:customStyle="1" w:styleId="xl130">
    <w:name w:val="xl130"/>
    <w:basedOn w:val="Normal"/>
    <w:rsid w:val="00C519BE"/>
    <w:pPr>
      <w:pBdr>
        <w:left w:val="single" w:sz="4" w:space="0" w:color="auto"/>
        <w:right w:val="single" w:sz="4" w:space="0" w:color="auto"/>
      </w:pBdr>
      <w:shd w:val="clear" w:color="000000" w:fill="C5D9F1"/>
      <w:spacing w:before="100" w:beforeAutospacing="1" w:after="100" w:afterAutospacing="1"/>
      <w:textAlignment w:val="top"/>
    </w:pPr>
    <w:rPr>
      <w:rFonts w:eastAsia="Times New Roman" w:cs="Arial"/>
      <w:sz w:val="16"/>
      <w:szCs w:val="16"/>
      <w:lang w:val="pl-PL" w:eastAsia="pl-PL"/>
    </w:rPr>
  </w:style>
  <w:style w:type="paragraph" w:customStyle="1" w:styleId="xl131">
    <w:name w:val="xl131"/>
    <w:basedOn w:val="Normal"/>
    <w:rsid w:val="00C519BE"/>
    <w:pPr>
      <w:pBdr>
        <w:left w:val="single" w:sz="4" w:space="14" w:color="auto"/>
        <w:bottom w:val="single" w:sz="4" w:space="0" w:color="A6A6A6"/>
        <w:right w:val="single" w:sz="4" w:space="0" w:color="auto"/>
      </w:pBdr>
      <w:shd w:val="clear" w:color="000000" w:fill="C5D9F1"/>
      <w:spacing w:before="100" w:beforeAutospacing="1" w:after="100" w:afterAutospacing="1"/>
      <w:ind w:firstLineChars="200" w:firstLine="200"/>
      <w:textAlignment w:val="top"/>
    </w:pPr>
    <w:rPr>
      <w:rFonts w:eastAsia="Times New Roman" w:cs="Arial"/>
      <w:sz w:val="16"/>
      <w:szCs w:val="16"/>
      <w:lang w:val="pl-PL" w:eastAsia="pl-PL"/>
    </w:rPr>
  </w:style>
  <w:style w:type="paragraph" w:customStyle="1" w:styleId="xl132">
    <w:name w:val="xl132"/>
    <w:basedOn w:val="Normal"/>
    <w:rsid w:val="00C519BE"/>
    <w:pPr>
      <w:pBdr>
        <w:top w:val="single" w:sz="4" w:space="0" w:color="A6A6A6"/>
        <w:left w:val="single" w:sz="4" w:space="0" w:color="auto"/>
        <w:bottom w:val="single" w:sz="4" w:space="0" w:color="auto"/>
        <w:right w:val="single" w:sz="4" w:space="0" w:color="auto"/>
      </w:pBdr>
      <w:shd w:val="clear" w:color="000000" w:fill="C5D9F1"/>
      <w:spacing w:before="100" w:beforeAutospacing="1" w:after="100" w:afterAutospacing="1"/>
      <w:textAlignment w:val="top"/>
    </w:pPr>
    <w:rPr>
      <w:rFonts w:eastAsia="Times New Roman" w:cs="Arial"/>
      <w:sz w:val="16"/>
      <w:szCs w:val="16"/>
      <w:lang w:val="pl-PL" w:eastAsia="pl-PL"/>
    </w:rPr>
  </w:style>
  <w:style w:type="paragraph" w:customStyle="1" w:styleId="xl133">
    <w:name w:val="xl133"/>
    <w:basedOn w:val="Normal"/>
    <w:rsid w:val="00C519B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rFonts w:eastAsia="Times New Roman" w:cs="Arial"/>
      <w:sz w:val="16"/>
      <w:szCs w:val="16"/>
      <w:lang w:val="pl-PL" w:eastAsia="pl-PL"/>
    </w:rPr>
  </w:style>
  <w:style w:type="paragraph" w:customStyle="1" w:styleId="xl134">
    <w:name w:val="xl134"/>
    <w:basedOn w:val="Normal"/>
    <w:rsid w:val="00C519BE"/>
    <w:pPr>
      <w:pBdr>
        <w:top w:val="single" w:sz="4" w:space="0" w:color="auto"/>
        <w:left w:val="single" w:sz="4" w:space="14" w:color="auto"/>
        <w:right w:val="single" w:sz="4" w:space="0" w:color="auto"/>
      </w:pBdr>
      <w:shd w:val="clear" w:color="000000" w:fill="C5D9F1"/>
      <w:spacing w:before="100" w:beforeAutospacing="1" w:after="100" w:afterAutospacing="1"/>
      <w:ind w:firstLineChars="200" w:firstLine="200"/>
      <w:textAlignment w:val="top"/>
    </w:pPr>
    <w:rPr>
      <w:rFonts w:eastAsia="Times New Roman" w:cs="Arial"/>
      <w:sz w:val="16"/>
      <w:szCs w:val="16"/>
      <w:lang w:val="pl-PL" w:eastAsia="pl-PL"/>
    </w:rPr>
  </w:style>
  <w:style w:type="paragraph" w:customStyle="1" w:styleId="xl135">
    <w:name w:val="xl135"/>
    <w:basedOn w:val="Normal"/>
    <w:rsid w:val="00C519BE"/>
    <w:pPr>
      <w:pBdr>
        <w:top w:val="single" w:sz="4" w:space="0" w:color="auto"/>
        <w:left w:val="single" w:sz="4" w:space="27" w:color="auto"/>
        <w:right w:val="single" w:sz="4" w:space="0" w:color="auto"/>
      </w:pBdr>
      <w:shd w:val="clear" w:color="000000" w:fill="C5D9F1"/>
      <w:spacing w:before="100" w:beforeAutospacing="1" w:after="100" w:afterAutospacing="1"/>
      <w:ind w:firstLineChars="400" w:firstLine="400"/>
      <w:textAlignment w:val="top"/>
    </w:pPr>
    <w:rPr>
      <w:rFonts w:eastAsia="Times New Roman" w:cs="Arial"/>
      <w:sz w:val="16"/>
      <w:szCs w:val="16"/>
      <w:lang w:val="pl-PL" w:eastAsia="pl-PL"/>
    </w:rPr>
  </w:style>
  <w:style w:type="paragraph" w:customStyle="1" w:styleId="xl136">
    <w:name w:val="xl136"/>
    <w:basedOn w:val="Normal"/>
    <w:rsid w:val="00C519BE"/>
    <w:pPr>
      <w:pBdr>
        <w:top w:val="single" w:sz="4" w:space="0" w:color="auto"/>
        <w:left w:val="single" w:sz="4" w:space="27" w:color="auto"/>
        <w:bottom w:val="single" w:sz="4" w:space="0" w:color="auto"/>
        <w:right w:val="single" w:sz="4" w:space="0" w:color="auto"/>
      </w:pBdr>
      <w:shd w:val="clear" w:color="000000" w:fill="C5D9F1"/>
      <w:spacing w:before="100" w:beforeAutospacing="1" w:after="100" w:afterAutospacing="1"/>
      <w:ind w:firstLineChars="400" w:firstLine="400"/>
      <w:textAlignment w:val="top"/>
    </w:pPr>
    <w:rPr>
      <w:rFonts w:eastAsia="Times New Roman" w:cs="Arial"/>
      <w:sz w:val="16"/>
      <w:szCs w:val="16"/>
      <w:lang w:val="pl-PL"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5082399">
      <w:bodyDiv w:val="1"/>
      <w:marLeft w:val="0"/>
      <w:marRight w:val="0"/>
      <w:marTop w:val="0"/>
      <w:marBottom w:val="0"/>
      <w:divBdr>
        <w:top w:val="none" w:sz="0" w:space="0" w:color="auto"/>
        <w:left w:val="none" w:sz="0" w:space="0" w:color="auto"/>
        <w:bottom w:val="none" w:sz="0" w:space="0" w:color="auto"/>
        <w:right w:val="none" w:sz="0" w:space="0" w:color="auto"/>
      </w:divBdr>
    </w:div>
    <w:div w:id="905183666">
      <w:bodyDiv w:val="1"/>
      <w:marLeft w:val="0"/>
      <w:marRight w:val="0"/>
      <w:marTop w:val="0"/>
      <w:marBottom w:val="0"/>
      <w:divBdr>
        <w:top w:val="none" w:sz="0" w:space="0" w:color="auto"/>
        <w:left w:val="none" w:sz="0" w:space="0" w:color="auto"/>
        <w:bottom w:val="none" w:sz="0" w:space="0" w:color="auto"/>
        <w:right w:val="none" w:sz="0" w:space="0" w:color="auto"/>
      </w:divBdr>
    </w:div>
    <w:div w:id="1377924708">
      <w:bodyDiv w:val="1"/>
      <w:marLeft w:val="0"/>
      <w:marRight w:val="0"/>
      <w:marTop w:val="0"/>
      <w:marBottom w:val="0"/>
      <w:divBdr>
        <w:top w:val="none" w:sz="0" w:space="0" w:color="auto"/>
        <w:left w:val="none" w:sz="0" w:space="0" w:color="auto"/>
        <w:bottom w:val="none" w:sz="0" w:space="0" w:color="auto"/>
        <w:right w:val="none" w:sz="0" w:space="0" w:color="auto"/>
      </w:divBdr>
    </w:div>
    <w:div w:id="1573389033">
      <w:bodyDiv w:val="1"/>
      <w:marLeft w:val="0"/>
      <w:marRight w:val="0"/>
      <w:marTop w:val="0"/>
      <w:marBottom w:val="0"/>
      <w:divBdr>
        <w:top w:val="none" w:sz="0" w:space="0" w:color="auto"/>
        <w:left w:val="none" w:sz="0" w:space="0" w:color="auto"/>
        <w:bottom w:val="none" w:sz="0" w:space="0" w:color="auto"/>
        <w:right w:val="none" w:sz="0" w:space="0" w:color="auto"/>
      </w:divBdr>
    </w:div>
    <w:div w:id="1924337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imo.org/en/MediaCentre/MeetingSummaries/FAL/Pages/FAL-40th-session.aspx" TargetMode="External"/><Relationship Id="rId13" Type="http://schemas.openxmlformats.org/officeDocument/2006/relationships/hyperlink" Target="http://www.emsa.europa.eu/nsw/download/3994/1934/23.html"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http://www.emsa.europa.eu/nsw/download/3994/1934/23.html" TargetMode="External"/><Relationship Id="rId17"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msa.europa.eu/nsw/download/3675/1934/23.html" TargetMode="External"/><Relationship Id="rId5" Type="http://schemas.openxmlformats.org/officeDocument/2006/relationships/webSettings" Target="webSettings.xml"/><Relationship Id="rId15" Type="http://schemas.openxmlformats.org/officeDocument/2006/relationships/package" Target="embeddings/Microsoft_Excel_Worksheet1.xlsx"/><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ww.iala-aism.org/media-lib/13449/enav18_12_6_msp8_vessel_shore_reporting.xlsx" TargetMode="External"/><Relationship Id="rId14" Type="http://schemas.openxmlformats.org/officeDocument/2006/relationships/image" Target="media/image2.emf"/><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6B0CA9-59AC-4B1C-80A8-F213ABA700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17</Pages>
  <Words>5859</Words>
  <Characters>33397</Characters>
  <Application>Microsoft Office Word</Application>
  <DocSecurity>0</DocSecurity>
  <Lines>278</Lines>
  <Paragraphs>78</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
      <vt:lpstr/>
    </vt:vector>
  </TitlesOfParts>
  <Company/>
  <LinksUpToDate>false</LinksUpToDate>
  <CharactersWithSpaces>39178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Seamus Doyle</cp:lastModifiedBy>
  <cp:revision>4</cp:revision>
  <dcterms:created xsi:type="dcterms:W3CDTF">2016-08-18T19:57:00Z</dcterms:created>
  <dcterms:modified xsi:type="dcterms:W3CDTF">2016-08-19T17:26:00Z</dcterms:modified>
</cp:coreProperties>
</file>